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523"/>
        <w:gridCol w:w="1843"/>
        <w:gridCol w:w="1701"/>
        <w:gridCol w:w="1559"/>
        <w:gridCol w:w="2014"/>
      </w:tblGrid>
      <w:tr w:rsidR="00A13810" w:rsidRPr="00A13810" w14:paraId="21F52DAB" w14:textId="77777777" w:rsidTr="00346D3B">
        <w:trPr>
          <w:tblHeader/>
        </w:trPr>
        <w:tc>
          <w:tcPr>
            <w:tcW w:w="2523" w:type="dxa"/>
            <w:vAlign w:val="center"/>
          </w:tcPr>
          <w:p w14:paraId="6F1FAB34" w14:textId="77777777" w:rsidR="00346D3B" w:rsidRPr="00A13810" w:rsidRDefault="00346D3B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  <w:p w14:paraId="3DF36B6E" w14:textId="77777777" w:rsidR="000019B0" w:rsidRPr="00A13810" w:rsidRDefault="000019B0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A13810">
              <w:rPr>
                <w:rFonts w:ascii="Arial" w:hAnsi="Arial" w:cs="Arial"/>
                <w:sz w:val="18"/>
                <w:szCs w:val="18"/>
                <w:lang w:val="es-ES" w:eastAsia="es-ES"/>
              </w:rPr>
              <w:t>ENTE AVALADO / GARANTIZADO / AFIANZADO</w:t>
            </w:r>
          </w:p>
          <w:p w14:paraId="069CF54B" w14:textId="7E35C050" w:rsidR="00346D3B" w:rsidRPr="00A13810" w:rsidRDefault="00346D3B" w:rsidP="007460D3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843" w:type="dxa"/>
            <w:vAlign w:val="center"/>
          </w:tcPr>
          <w:p w14:paraId="4E7AE92E" w14:textId="77777777" w:rsidR="000019B0" w:rsidRPr="00A13810" w:rsidRDefault="000019B0" w:rsidP="007460D3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s-ES" w:eastAsia="es-ES"/>
              </w:rPr>
            </w:pPr>
            <w:r w:rsidRPr="00A13810">
              <w:rPr>
                <w:rFonts w:ascii="Arial" w:hAnsi="Arial" w:cs="Arial"/>
                <w:sz w:val="18"/>
                <w:szCs w:val="18"/>
                <w:lang w:val="es-ES" w:eastAsia="es-ES"/>
              </w:rPr>
              <w:t>TIPO DE DEUDA</w:t>
            </w:r>
          </w:p>
        </w:tc>
        <w:tc>
          <w:tcPr>
            <w:tcW w:w="1701" w:type="dxa"/>
            <w:vAlign w:val="center"/>
          </w:tcPr>
          <w:p w14:paraId="5C50669F" w14:textId="77777777" w:rsidR="000019B0" w:rsidRPr="00A13810" w:rsidRDefault="000019B0" w:rsidP="007460D3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s-ES" w:eastAsia="es-ES"/>
              </w:rPr>
            </w:pPr>
            <w:r w:rsidRPr="00A13810">
              <w:rPr>
                <w:rFonts w:ascii="Arial" w:hAnsi="Arial" w:cs="Arial"/>
                <w:sz w:val="18"/>
                <w:szCs w:val="18"/>
                <w:lang w:val="es-ES" w:eastAsia="es-ES"/>
              </w:rPr>
              <w:t>MONTO MAXIMO DE CAPITAL AUTORIZADO</w:t>
            </w:r>
          </w:p>
        </w:tc>
        <w:tc>
          <w:tcPr>
            <w:tcW w:w="1559" w:type="dxa"/>
            <w:vAlign w:val="center"/>
          </w:tcPr>
          <w:p w14:paraId="137DC498" w14:textId="77777777" w:rsidR="000019B0" w:rsidRPr="00A13810" w:rsidRDefault="000019B0" w:rsidP="007460D3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 w:eastAsia="es-ES"/>
              </w:rPr>
            </w:pPr>
            <w:r w:rsidRPr="00A13810">
              <w:rPr>
                <w:rFonts w:ascii="Arial" w:hAnsi="Arial" w:cs="Arial"/>
                <w:sz w:val="16"/>
                <w:szCs w:val="16"/>
                <w:lang w:val="es-ES" w:eastAsia="es-ES"/>
              </w:rPr>
              <w:t>PLAZO MINIMO DE AMORTIZACIÓN</w:t>
            </w:r>
          </w:p>
        </w:tc>
        <w:tc>
          <w:tcPr>
            <w:tcW w:w="2014" w:type="dxa"/>
            <w:vAlign w:val="center"/>
          </w:tcPr>
          <w:p w14:paraId="5AEBC519" w14:textId="77777777" w:rsidR="000019B0" w:rsidRPr="00A13810" w:rsidRDefault="000019B0" w:rsidP="007460D3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s-ES" w:eastAsia="es-ES"/>
              </w:rPr>
            </w:pPr>
            <w:r w:rsidRPr="00A13810">
              <w:rPr>
                <w:rFonts w:ascii="Arial" w:hAnsi="Arial" w:cs="Arial"/>
                <w:sz w:val="18"/>
                <w:szCs w:val="18"/>
                <w:lang w:val="es-ES" w:eastAsia="es-ES"/>
              </w:rPr>
              <w:t>DESTINO DEL FINANCIAMIENTO</w:t>
            </w:r>
          </w:p>
        </w:tc>
      </w:tr>
      <w:tr w:rsidR="000F65D8" w:rsidRPr="000F65D8" w14:paraId="3E6D0D0E" w14:textId="77777777" w:rsidTr="000019B0">
        <w:tc>
          <w:tcPr>
            <w:tcW w:w="2523" w:type="dxa"/>
            <w:vAlign w:val="center"/>
          </w:tcPr>
          <w:p w14:paraId="628B8034" w14:textId="77777777" w:rsidR="000F65D8" w:rsidRPr="000F65D8" w:rsidRDefault="000F65D8" w:rsidP="000F65D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0F65D8">
              <w:rPr>
                <w:rFonts w:ascii="Arial" w:hAnsi="Arial" w:cs="Arial"/>
                <w:sz w:val="18"/>
                <w:szCs w:val="18"/>
                <w:lang w:val="es-ES" w:eastAsia="es-ES"/>
              </w:rPr>
              <w:t>INVAP S.A.U</w:t>
            </w:r>
          </w:p>
          <w:p w14:paraId="36AF4AED" w14:textId="77777777" w:rsidR="000F65D8" w:rsidRPr="000F65D8" w:rsidRDefault="000F65D8" w:rsidP="00A8404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843" w:type="dxa"/>
            <w:vAlign w:val="center"/>
          </w:tcPr>
          <w:p w14:paraId="66009867" w14:textId="77777777" w:rsidR="000F65D8" w:rsidRPr="000F65D8" w:rsidRDefault="000F65D8" w:rsidP="000F65D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0F65D8">
              <w:rPr>
                <w:rFonts w:ascii="Arial" w:hAnsi="Arial" w:cs="Arial"/>
                <w:sz w:val="18"/>
                <w:szCs w:val="18"/>
                <w:lang w:val="es-ES" w:eastAsia="es-ES"/>
              </w:rPr>
              <w:t>Garantía de buena ejecución, anticipo y operaciones de prefinanciación de exportaciones</w:t>
            </w:r>
          </w:p>
          <w:p w14:paraId="7DDA3332" w14:textId="77777777" w:rsidR="000F65D8" w:rsidRPr="000F65D8" w:rsidRDefault="000F65D8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701" w:type="dxa"/>
            <w:vAlign w:val="center"/>
          </w:tcPr>
          <w:p w14:paraId="34B344F1" w14:textId="77777777" w:rsidR="000F65D8" w:rsidRPr="000F65D8" w:rsidRDefault="000F65D8" w:rsidP="000F65D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 w:eastAsia="es-ES"/>
              </w:rPr>
            </w:pPr>
            <w:r w:rsidRPr="000F65D8">
              <w:rPr>
                <w:rFonts w:ascii="Arial" w:hAnsi="Arial" w:cs="Arial"/>
                <w:sz w:val="18"/>
                <w:szCs w:val="18"/>
                <w:lang w:val="en-US" w:eastAsia="es-ES"/>
              </w:rPr>
              <w:t>USD 300.000.000</w:t>
            </w:r>
          </w:p>
          <w:p w14:paraId="36EB01D8" w14:textId="77777777" w:rsidR="000F65D8" w:rsidRPr="000F65D8" w:rsidRDefault="000F65D8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59" w:type="dxa"/>
            <w:vAlign w:val="center"/>
          </w:tcPr>
          <w:p w14:paraId="70B29EE5" w14:textId="325EB212" w:rsidR="000F65D8" w:rsidRPr="000F65D8" w:rsidRDefault="000F65D8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0F65D8">
              <w:rPr>
                <w:rFonts w:ascii="Arial" w:hAnsi="Arial" w:cs="Arial"/>
                <w:sz w:val="18"/>
                <w:szCs w:val="18"/>
                <w:lang w:val="es-ES" w:eastAsia="es-ES"/>
              </w:rPr>
              <w:t>A la vista</w:t>
            </w:r>
          </w:p>
        </w:tc>
        <w:tc>
          <w:tcPr>
            <w:tcW w:w="2014" w:type="dxa"/>
            <w:vAlign w:val="center"/>
          </w:tcPr>
          <w:p w14:paraId="3C5B0B0F" w14:textId="77777777" w:rsidR="000F65D8" w:rsidRDefault="000F65D8" w:rsidP="000F65D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  <w:p w14:paraId="007B4DDD" w14:textId="6D6E525F" w:rsidR="000F65D8" w:rsidRPr="000F65D8" w:rsidRDefault="000F65D8" w:rsidP="000F65D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0F65D8">
              <w:rPr>
                <w:rFonts w:ascii="Arial" w:hAnsi="Arial" w:cs="Arial"/>
                <w:sz w:val="18"/>
                <w:szCs w:val="18"/>
                <w:lang w:val="es-ES" w:eastAsia="es-ES"/>
              </w:rPr>
              <w:t>Ejecución de Proyectos de exportación en todas las áreas tecnológicas en las que INVAP opera, principalmente Nuclear, Medicina Nuclear, Espacial y Defensa, ambiente y seguridad</w:t>
            </w:r>
          </w:p>
          <w:p w14:paraId="0F86B8D2" w14:textId="77777777" w:rsidR="000F65D8" w:rsidRPr="000F65D8" w:rsidRDefault="000F65D8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</w:tc>
      </w:tr>
      <w:tr w:rsidR="00CA64EC" w:rsidRPr="00281E05" w14:paraId="49C802EC" w14:textId="77777777" w:rsidTr="000019B0">
        <w:tc>
          <w:tcPr>
            <w:tcW w:w="2523" w:type="dxa"/>
            <w:vAlign w:val="center"/>
          </w:tcPr>
          <w:p w14:paraId="1D8F8FDD" w14:textId="21471DD9" w:rsidR="00CA64EC" w:rsidRPr="00281E05" w:rsidRDefault="00CA64EC" w:rsidP="00A8404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281E05">
              <w:rPr>
                <w:rFonts w:ascii="Arial" w:hAnsi="Arial" w:cs="Arial"/>
                <w:sz w:val="18"/>
                <w:szCs w:val="18"/>
                <w:lang w:val="es-ES" w:eastAsia="es-ES"/>
              </w:rPr>
              <w:t>Provincia de Chaco</w:t>
            </w:r>
          </w:p>
        </w:tc>
        <w:tc>
          <w:tcPr>
            <w:tcW w:w="1843" w:type="dxa"/>
            <w:vAlign w:val="center"/>
          </w:tcPr>
          <w:p w14:paraId="278EE3A2" w14:textId="2D4C2691" w:rsidR="00CA64EC" w:rsidRPr="00281E05" w:rsidRDefault="00CA64EC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281E05">
              <w:rPr>
                <w:rFonts w:ascii="Arial" w:hAnsi="Arial" w:cs="Arial"/>
                <w:sz w:val="18"/>
                <w:szCs w:val="18"/>
                <w:lang w:val="es-ES" w:eastAsia="es-ES"/>
              </w:rPr>
              <w:t>Préstamos</w:t>
            </w:r>
          </w:p>
        </w:tc>
        <w:tc>
          <w:tcPr>
            <w:tcW w:w="1701" w:type="dxa"/>
            <w:vAlign w:val="center"/>
          </w:tcPr>
          <w:p w14:paraId="2FBF893B" w14:textId="72EF38AB" w:rsidR="00CA64EC" w:rsidRPr="00281E05" w:rsidRDefault="00CA64EC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281E05">
              <w:rPr>
                <w:rFonts w:ascii="Arial" w:hAnsi="Arial" w:cs="Arial"/>
                <w:sz w:val="18"/>
                <w:szCs w:val="18"/>
                <w:lang w:val="es-ES" w:eastAsia="es-ES"/>
              </w:rPr>
              <w:t>USD 120.000.000</w:t>
            </w:r>
          </w:p>
        </w:tc>
        <w:tc>
          <w:tcPr>
            <w:tcW w:w="1559" w:type="dxa"/>
            <w:vAlign w:val="center"/>
          </w:tcPr>
          <w:p w14:paraId="62006BEE" w14:textId="2526D3B8" w:rsidR="00CA64EC" w:rsidRPr="00281E05" w:rsidRDefault="00CA64EC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281E05">
              <w:rPr>
                <w:rFonts w:ascii="Arial" w:hAnsi="Arial" w:cs="Arial"/>
                <w:sz w:val="18"/>
                <w:szCs w:val="18"/>
                <w:lang w:val="es-ES" w:eastAsia="es-ES"/>
              </w:rPr>
              <w:t>3 años</w:t>
            </w:r>
          </w:p>
        </w:tc>
        <w:tc>
          <w:tcPr>
            <w:tcW w:w="2014" w:type="dxa"/>
            <w:vAlign w:val="center"/>
          </w:tcPr>
          <w:p w14:paraId="5647CF5C" w14:textId="77777777" w:rsidR="00281E05" w:rsidRPr="00281E05" w:rsidRDefault="00281E05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  <w:p w14:paraId="1DFEF96D" w14:textId="77777777" w:rsidR="00CA64EC" w:rsidRPr="00281E05" w:rsidRDefault="00CA64EC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281E05">
              <w:rPr>
                <w:rFonts w:ascii="Arial" w:hAnsi="Arial" w:cs="Arial"/>
                <w:sz w:val="18"/>
                <w:szCs w:val="18"/>
                <w:lang w:val="es-ES" w:eastAsia="es-ES"/>
              </w:rPr>
              <w:t>Infraestructura Hídrica / saneamiento / vial</w:t>
            </w:r>
          </w:p>
          <w:p w14:paraId="45397EF3" w14:textId="71409959" w:rsidR="00281E05" w:rsidRPr="00281E05" w:rsidRDefault="00281E05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</w:tc>
      </w:tr>
      <w:tr w:rsidR="00A13810" w:rsidRPr="00281E05" w14:paraId="67C2EB19" w14:textId="77777777" w:rsidTr="000019B0">
        <w:tc>
          <w:tcPr>
            <w:tcW w:w="2523" w:type="dxa"/>
            <w:vAlign w:val="center"/>
          </w:tcPr>
          <w:p w14:paraId="6791AAD7" w14:textId="603B2BF5" w:rsidR="00BE2A55" w:rsidRPr="00281E05" w:rsidRDefault="00C72D37" w:rsidP="00A8404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281E05">
              <w:rPr>
                <w:rFonts w:ascii="Arial" w:hAnsi="Arial" w:cs="Arial"/>
                <w:sz w:val="18"/>
                <w:szCs w:val="18"/>
                <w:lang w:val="es-ES" w:eastAsia="es-ES"/>
              </w:rPr>
              <w:t>Provincia de</w:t>
            </w:r>
            <w:r w:rsidR="00EC75F9" w:rsidRPr="00281E05">
              <w:rPr>
                <w:rFonts w:ascii="Arial" w:hAnsi="Arial" w:cs="Arial"/>
                <w:sz w:val="18"/>
                <w:szCs w:val="18"/>
                <w:lang w:val="es-ES" w:eastAsia="es-ES"/>
              </w:rPr>
              <w:t xml:space="preserve"> Córdoba</w:t>
            </w:r>
          </w:p>
        </w:tc>
        <w:tc>
          <w:tcPr>
            <w:tcW w:w="1843" w:type="dxa"/>
            <w:vAlign w:val="center"/>
          </w:tcPr>
          <w:p w14:paraId="5A53E733" w14:textId="2253A48F" w:rsidR="00BE2A55" w:rsidRPr="00281E05" w:rsidRDefault="0026420F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281E05">
              <w:rPr>
                <w:rFonts w:ascii="Arial" w:hAnsi="Arial" w:cs="Arial"/>
                <w:sz w:val="18"/>
                <w:szCs w:val="18"/>
                <w:lang w:val="es-ES" w:eastAsia="es-ES"/>
              </w:rPr>
              <w:t>Préstamos</w:t>
            </w:r>
          </w:p>
        </w:tc>
        <w:tc>
          <w:tcPr>
            <w:tcW w:w="1701" w:type="dxa"/>
            <w:vAlign w:val="center"/>
          </w:tcPr>
          <w:p w14:paraId="5FD97B59" w14:textId="5102C9FB" w:rsidR="00BE2A55" w:rsidRPr="00281E05" w:rsidRDefault="004F00A5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  <w:r w:rsidRPr="00281E05">
              <w:rPr>
                <w:rFonts w:ascii="Arial" w:hAnsi="Arial" w:cs="Arial"/>
                <w:sz w:val="18"/>
                <w:szCs w:val="18"/>
                <w:lang w:eastAsia="es-ES"/>
              </w:rPr>
              <w:t xml:space="preserve">USD </w:t>
            </w:r>
            <w:r w:rsidR="00EB7D96" w:rsidRPr="00281E05">
              <w:rPr>
                <w:rFonts w:ascii="Arial" w:hAnsi="Arial" w:cs="Arial"/>
                <w:sz w:val="18"/>
                <w:szCs w:val="18"/>
                <w:lang w:eastAsia="es-ES"/>
              </w:rPr>
              <w:t>125.000.000</w:t>
            </w:r>
          </w:p>
        </w:tc>
        <w:tc>
          <w:tcPr>
            <w:tcW w:w="1559" w:type="dxa"/>
            <w:vAlign w:val="center"/>
          </w:tcPr>
          <w:p w14:paraId="355DEDC8" w14:textId="76B69EC1" w:rsidR="00BE2A55" w:rsidRPr="00281E05" w:rsidRDefault="005C2A71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281E05">
              <w:rPr>
                <w:rFonts w:ascii="Arial" w:hAnsi="Arial" w:cs="Arial"/>
                <w:sz w:val="18"/>
                <w:szCs w:val="18"/>
                <w:lang w:val="es-ES" w:eastAsia="es-ES"/>
              </w:rPr>
              <w:t>3 años</w:t>
            </w:r>
          </w:p>
        </w:tc>
        <w:tc>
          <w:tcPr>
            <w:tcW w:w="2014" w:type="dxa"/>
            <w:vAlign w:val="center"/>
          </w:tcPr>
          <w:p w14:paraId="51359889" w14:textId="77777777" w:rsidR="007C1D9D" w:rsidRPr="00281E05" w:rsidRDefault="007C1D9D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  <w:p w14:paraId="182DCCDE" w14:textId="4E901100" w:rsidR="00BE2A55" w:rsidRPr="00281E05" w:rsidRDefault="007C1D9D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281E05">
              <w:rPr>
                <w:rFonts w:ascii="Arial" w:hAnsi="Arial" w:cs="Arial"/>
                <w:sz w:val="18"/>
                <w:szCs w:val="18"/>
                <w:lang w:val="es-ES" w:eastAsia="es-ES"/>
              </w:rPr>
              <w:t xml:space="preserve">Acueducto </w:t>
            </w:r>
            <w:proofErr w:type="spellStart"/>
            <w:r w:rsidRPr="00281E05">
              <w:rPr>
                <w:rFonts w:ascii="Arial" w:hAnsi="Arial" w:cs="Arial"/>
                <w:sz w:val="18"/>
                <w:szCs w:val="18"/>
                <w:lang w:val="es-ES" w:eastAsia="es-ES"/>
              </w:rPr>
              <w:t>Biprovincial</w:t>
            </w:r>
            <w:proofErr w:type="spellEnd"/>
            <w:r w:rsidRPr="00281E05">
              <w:rPr>
                <w:rFonts w:ascii="Arial" w:hAnsi="Arial" w:cs="Arial"/>
                <w:sz w:val="18"/>
                <w:szCs w:val="18"/>
                <w:lang w:val="es-ES" w:eastAsia="es-ES"/>
              </w:rPr>
              <w:t xml:space="preserve"> Santa Fe </w:t>
            </w:r>
            <w:r w:rsidR="00C21324" w:rsidRPr="00281E05">
              <w:rPr>
                <w:rFonts w:ascii="Arial" w:hAnsi="Arial" w:cs="Arial"/>
                <w:sz w:val="18"/>
                <w:szCs w:val="18"/>
                <w:lang w:val="es-ES" w:eastAsia="es-ES"/>
              </w:rPr>
              <w:t>–</w:t>
            </w:r>
            <w:r w:rsidRPr="00281E05">
              <w:rPr>
                <w:rFonts w:ascii="Arial" w:hAnsi="Arial" w:cs="Arial"/>
                <w:sz w:val="18"/>
                <w:szCs w:val="18"/>
                <w:lang w:val="es-ES" w:eastAsia="es-ES"/>
              </w:rPr>
              <w:t xml:space="preserve"> Córdoba</w:t>
            </w:r>
          </w:p>
          <w:p w14:paraId="6F77F36F" w14:textId="4D730938" w:rsidR="00C21324" w:rsidRPr="00281E05" w:rsidRDefault="00C21324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</w:tc>
      </w:tr>
      <w:tr w:rsidR="00A13810" w:rsidRPr="00F91F0E" w14:paraId="0A3A5854" w14:textId="77777777" w:rsidTr="000019B0">
        <w:tc>
          <w:tcPr>
            <w:tcW w:w="2523" w:type="dxa"/>
            <w:vAlign w:val="center"/>
          </w:tcPr>
          <w:p w14:paraId="54148359" w14:textId="64971777" w:rsidR="00BE2A55" w:rsidRPr="00F91F0E" w:rsidRDefault="003C4666" w:rsidP="00A8404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F91F0E">
              <w:rPr>
                <w:rFonts w:ascii="Arial" w:hAnsi="Arial" w:cs="Arial"/>
                <w:sz w:val="18"/>
                <w:szCs w:val="18"/>
                <w:lang w:val="es-ES" w:eastAsia="es-ES"/>
              </w:rPr>
              <w:t>Provincia de Córdoba</w:t>
            </w:r>
          </w:p>
        </w:tc>
        <w:tc>
          <w:tcPr>
            <w:tcW w:w="1843" w:type="dxa"/>
            <w:vAlign w:val="center"/>
          </w:tcPr>
          <w:p w14:paraId="31FFC30D" w14:textId="5DAE3F6F" w:rsidR="00BE2A55" w:rsidRPr="00F91F0E" w:rsidRDefault="0026420F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F91F0E">
              <w:rPr>
                <w:rFonts w:ascii="Arial" w:hAnsi="Arial" w:cs="Arial"/>
                <w:sz w:val="18"/>
                <w:szCs w:val="18"/>
                <w:lang w:val="es-ES" w:eastAsia="es-ES"/>
              </w:rPr>
              <w:t>Préstamos</w:t>
            </w:r>
          </w:p>
        </w:tc>
        <w:tc>
          <w:tcPr>
            <w:tcW w:w="1701" w:type="dxa"/>
            <w:vAlign w:val="center"/>
          </w:tcPr>
          <w:p w14:paraId="3BEA9BC5" w14:textId="287913B3" w:rsidR="00BE2A55" w:rsidRPr="00F91F0E" w:rsidRDefault="004F00A5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  <w:r w:rsidRPr="00F91F0E">
              <w:rPr>
                <w:rFonts w:ascii="Arial" w:hAnsi="Arial" w:cs="Arial"/>
                <w:sz w:val="18"/>
                <w:szCs w:val="18"/>
                <w:lang w:eastAsia="es-ES"/>
              </w:rPr>
              <w:t>USD</w:t>
            </w:r>
            <w:r w:rsidR="00A449DE" w:rsidRPr="00F91F0E">
              <w:rPr>
                <w:rFonts w:ascii="Arial" w:hAnsi="Arial" w:cs="Arial"/>
                <w:sz w:val="18"/>
                <w:szCs w:val="18"/>
                <w:lang w:eastAsia="es-ES"/>
              </w:rPr>
              <w:t xml:space="preserve"> </w:t>
            </w:r>
            <w:r w:rsidR="00DC792F" w:rsidRPr="00F91F0E">
              <w:rPr>
                <w:rFonts w:ascii="Arial" w:hAnsi="Arial" w:cs="Arial"/>
                <w:sz w:val="18"/>
                <w:szCs w:val="18"/>
                <w:lang w:eastAsia="es-ES"/>
              </w:rPr>
              <w:t>10</w:t>
            </w:r>
            <w:r w:rsidR="00A449DE" w:rsidRPr="00F91F0E">
              <w:rPr>
                <w:rFonts w:ascii="Arial" w:hAnsi="Arial" w:cs="Arial"/>
                <w:sz w:val="18"/>
                <w:szCs w:val="18"/>
                <w:lang w:eastAsia="es-ES"/>
              </w:rPr>
              <w:t>0.000.000</w:t>
            </w:r>
          </w:p>
        </w:tc>
        <w:tc>
          <w:tcPr>
            <w:tcW w:w="1559" w:type="dxa"/>
            <w:vAlign w:val="center"/>
          </w:tcPr>
          <w:p w14:paraId="3266AA6F" w14:textId="45516DF0" w:rsidR="00BE2A55" w:rsidRPr="00F91F0E" w:rsidRDefault="005C2A71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F91F0E">
              <w:rPr>
                <w:rFonts w:ascii="Arial" w:hAnsi="Arial" w:cs="Arial"/>
                <w:sz w:val="18"/>
                <w:szCs w:val="18"/>
                <w:lang w:val="es-ES" w:eastAsia="es-ES"/>
              </w:rPr>
              <w:t>3 años</w:t>
            </w:r>
          </w:p>
        </w:tc>
        <w:tc>
          <w:tcPr>
            <w:tcW w:w="2014" w:type="dxa"/>
            <w:vAlign w:val="center"/>
          </w:tcPr>
          <w:p w14:paraId="6811C1EF" w14:textId="77777777" w:rsidR="00BE2A55" w:rsidRPr="00F91F0E" w:rsidRDefault="00BE2A55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  <w:p w14:paraId="4CCC3795" w14:textId="183CB7C8" w:rsidR="00A449DE" w:rsidRPr="00F91F0E" w:rsidRDefault="00A449DE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F91F0E">
              <w:rPr>
                <w:rFonts w:ascii="Arial" w:hAnsi="Arial" w:cs="Arial"/>
                <w:sz w:val="18"/>
                <w:szCs w:val="18"/>
                <w:lang w:val="es-ES" w:eastAsia="es-ES"/>
              </w:rPr>
              <w:t>Infraestructura Hídrica</w:t>
            </w:r>
            <w:r w:rsidR="00F91F0E" w:rsidRPr="00F91F0E">
              <w:rPr>
                <w:rFonts w:ascii="Arial" w:hAnsi="Arial" w:cs="Arial"/>
                <w:sz w:val="18"/>
                <w:szCs w:val="18"/>
                <w:lang w:val="es-ES" w:eastAsia="es-ES"/>
              </w:rPr>
              <w:t xml:space="preserve"> y de</w:t>
            </w:r>
            <w:r w:rsidRPr="00F91F0E">
              <w:rPr>
                <w:rFonts w:ascii="Arial" w:hAnsi="Arial" w:cs="Arial"/>
                <w:sz w:val="18"/>
                <w:szCs w:val="18"/>
                <w:lang w:val="es-ES" w:eastAsia="es-ES"/>
              </w:rPr>
              <w:t xml:space="preserve"> Saneamiento</w:t>
            </w:r>
          </w:p>
          <w:p w14:paraId="27A5444F" w14:textId="3C91C7EC" w:rsidR="00A449DE" w:rsidRPr="00F91F0E" w:rsidRDefault="00A449DE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</w:tc>
      </w:tr>
      <w:tr w:rsidR="00A13810" w:rsidRPr="009D78FF" w14:paraId="1CF2138C" w14:textId="77777777" w:rsidTr="000019B0">
        <w:tc>
          <w:tcPr>
            <w:tcW w:w="2523" w:type="dxa"/>
            <w:vAlign w:val="center"/>
          </w:tcPr>
          <w:p w14:paraId="254385D8" w14:textId="136C2C64" w:rsidR="00BE2A55" w:rsidRPr="009D78FF" w:rsidRDefault="003C4666" w:rsidP="00A8404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9D78FF">
              <w:rPr>
                <w:rFonts w:ascii="Arial" w:hAnsi="Arial" w:cs="Arial"/>
                <w:sz w:val="18"/>
                <w:szCs w:val="18"/>
                <w:lang w:val="es-ES" w:eastAsia="es-ES"/>
              </w:rPr>
              <w:t>Provincia de Córdoba</w:t>
            </w:r>
          </w:p>
        </w:tc>
        <w:tc>
          <w:tcPr>
            <w:tcW w:w="1843" w:type="dxa"/>
            <w:vAlign w:val="center"/>
          </w:tcPr>
          <w:p w14:paraId="2A72723B" w14:textId="00C45FB1" w:rsidR="00BE2A55" w:rsidRPr="009D78FF" w:rsidRDefault="0026420F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9D78FF">
              <w:rPr>
                <w:rFonts w:ascii="Arial" w:hAnsi="Arial" w:cs="Arial"/>
                <w:sz w:val="18"/>
                <w:szCs w:val="18"/>
                <w:lang w:val="es-ES" w:eastAsia="es-ES"/>
              </w:rPr>
              <w:t>Préstamos</w:t>
            </w:r>
          </w:p>
        </w:tc>
        <w:tc>
          <w:tcPr>
            <w:tcW w:w="1701" w:type="dxa"/>
            <w:vAlign w:val="center"/>
          </w:tcPr>
          <w:p w14:paraId="03951535" w14:textId="3A805F26" w:rsidR="00BE2A55" w:rsidRPr="009D78FF" w:rsidRDefault="004F00A5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  <w:r w:rsidRPr="009D78FF">
              <w:rPr>
                <w:rFonts w:ascii="Arial" w:hAnsi="Arial" w:cs="Arial"/>
                <w:sz w:val="18"/>
                <w:szCs w:val="18"/>
                <w:lang w:eastAsia="es-ES"/>
              </w:rPr>
              <w:t>USD</w:t>
            </w:r>
            <w:r w:rsidR="00620118" w:rsidRPr="009D78FF">
              <w:rPr>
                <w:rFonts w:ascii="Arial" w:hAnsi="Arial" w:cs="Arial"/>
                <w:sz w:val="18"/>
                <w:szCs w:val="18"/>
                <w:lang w:eastAsia="es-ES"/>
              </w:rPr>
              <w:t xml:space="preserve"> </w:t>
            </w:r>
            <w:r w:rsidR="009D78FF" w:rsidRPr="009D78FF">
              <w:rPr>
                <w:rFonts w:ascii="Arial" w:hAnsi="Arial" w:cs="Arial"/>
                <w:sz w:val="18"/>
                <w:szCs w:val="18"/>
                <w:lang w:eastAsia="es-ES"/>
              </w:rPr>
              <w:t>1</w:t>
            </w:r>
            <w:r w:rsidR="00620118" w:rsidRPr="009D78FF">
              <w:rPr>
                <w:rFonts w:ascii="Arial" w:hAnsi="Arial" w:cs="Arial"/>
                <w:sz w:val="18"/>
                <w:szCs w:val="18"/>
                <w:lang w:eastAsia="es-ES"/>
              </w:rPr>
              <w:t>5.000.000</w:t>
            </w:r>
          </w:p>
        </w:tc>
        <w:tc>
          <w:tcPr>
            <w:tcW w:w="1559" w:type="dxa"/>
            <w:vAlign w:val="center"/>
          </w:tcPr>
          <w:p w14:paraId="095B4895" w14:textId="5FF37A82" w:rsidR="00BE2A55" w:rsidRPr="009D78FF" w:rsidRDefault="005C2A71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9D78FF">
              <w:rPr>
                <w:rFonts w:ascii="Arial" w:hAnsi="Arial" w:cs="Arial"/>
                <w:sz w:val="18"/>
                <w:szCs w:val="18"/>
                <w:lang w:val="es-ES" w:eastAsia="es-ES"/>
              </w:rPr>
              <w:t>3 años</w:t>
            </w:r>
          </w:p>
        </w:tc>
        <w:tc>
          <w:tcPr>
            <w:tcW w:w="2014" w:type="dxa"/>
            <w:vAlign w:val="center"/>
          </w:tcPr>
          <w:p w14:paraId="59CBEF60" w14:textId="77777777" w:rsidR="00BE2A55" w:rsidRPr="009D78FF" w:rsidRDefault="00BE2A55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  <w:p w14:paraId="100A8F01" w14:textId="3698ED9C" w:rsidR="00620118" w:rsidRPr="009D78FF" w:rsidRDefault="00620118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9D78FF">
              <w:rPr>
                <w:rFonts w:ascii="Arial" w:hAnsi="Arial" w:cs="Arial"/>
                <w:sz w:val="18"/>
                <w:szCs w:val="18"/>
                <w:lang w:val="es-ES" w:eastAsia="es-ES"/>
              </w:rPr>
              <w:t>Saneamiento</w:t>
            </w:r>
          </w:p>
          <w:p w14:paraId="0DFC23B2" w14:textId="5B1F183A" w:rsidR="00620118" w:rsidRPr="009D78FF" w:rsidRDefault="00620118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</w:tc>
      </w:tr>
      <w:tr w:rsidR="00A13810" w:rsidRPr="00404378" w14:paraId="532E802D" w14:textId="77777777" w:rsidTr="000019B0">
        <w:tc>
          <w:tcPr>
            <w:tcW w:w="2523" w:type="dxa"/>
            <w:vAlign w:val="center"/>
          </w:tcPr>
          <w:p w14:paraId="5007BE95" w14:textId="37EFAAFB" w:rsidR="00BE2A55" w:rsidRPr="00404378" w:rsidRDefault="003C4666" w:rsidP="00A8404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404378">
              <w:rPr>
                <w:rFonts w:ascii="Arial" w:hAnsi="Arial" w:cs="Arial"/>
                <w:sz w:val="18"/>
                <w:szCs w:val="18"/>
                <w:lang w:val="es-ES" w:eastAsia="es-ES"/>
              </w:rPr>
              <w:lastRenderedPageBreak/>
              <w:t>Provincia de Córdoba</w:t>
            </w:r>
          </w:p>
        </w:tc>
        <w:tc>
          <w:tcPr>
            <w:tcW w:w="1843" w:type="dxa"/>
            <w:vAlign w:val="center"/>
          </w:tcPr>
          <w:p w14:paraId="54273564" w14:textId="0897BF07" w:rsidR="00BE2A55" w:rsidRPr="00404378" w:rsidRDefault="0026420F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404378">
              <w:rPr>
                <w:rFonts w:ascii="Arial" w:hAnsi="Arial" w:cs="Arial"/>
                <w:sz w:val="18"/>
                <w:szCs w:val="18"/>
                <w:lang w:val="es-ES" w:eastAsia="es-ES"/>
              </w:rPr>
              <w:t>Préstamos</w:t>
            </w:r>
          </w:p>
        </w:tc>
        <w:tc>
          <w:tcPr>
            <w:tcW w:w="1701" w:type="dxa"/>
            <w:vAlign w:val="center"/>
          </w:tcPr>
          <w:p w14:paraId="7F38204E" w14:textId="7A7ACD2B" w:rsidR="00BE2A55" w:rsidRPr="00404378" w:rsidRDefault="004F00A5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  <w:r w:rsidRPr="00404378">
              <w:rPr>
                <w:rFonts w:ascii="Arial" w:hAnsi="Arial" w:cs="Arial"/>
                <w:sz w:val="18"/>
                <w:szCs w:val="18"/>
                <w:lang w:eastAsia="es-ES"/>
              </w:rPr>
              <w:t>USD</w:t>
            </w:r>
            <w:r w:rsidR="005D6340" w:rsidRPr="00404378">
              <w:rPr>
                <w:rFonts w:ascii="Arial" w:hAnsi="Arial" w:cs="Arial"/>
                <w:sz w:val="18"/>
                <w:szCs w:val="18"/>
                <w:lang w:eastAsia="es-ES"/>
              </w:rPr>
              <w:t xml:space="preserve"> </w:t>
            </w:r>
            <w:r w:rsidR="00404378" w:rsidRPr="00404378">
              <w:rPr>
                <w:rFonts w:ascii="Arial" w:hAnsi="Arial" w:cs="Arial"/>
                <w:sz w:val="18"/>
                <w:szCs w:val="18"/>
                <w:lang w:eastAsia="es-ES"/>
              </w:rPr>
              <w:t>250</w:t>
            </w:r>
            <w:r w:rsidR="005D6340" w:rsidRPr="00404378">
              <w:rPr>
                <w:rFonts w:ascii="Arial" w:hAnsi="Arial" w:cs="Arial"/>
                <w:sz w:val="18"/>
                <w:szCs w:val="18"/>
                <w:lang w:eastAsia="es-ES"/>
              </w:rPr>
              <w:t>.000.000</w:t>
            </w:r>
          </w:p>
        </w:tc>
        <w:tc>
          <w:tcPr>
            <w:tcW w:w="1559" w:type="dxa"/>
            <w:vAlign w:val="center"/>
          </w:tcPr>
          <w:p w14:paraId="273C4E84" w14:textId="1AAFC3C4" w:rsidR="00BE2A55" w:rsidRPr="00404378" w:rsidRDefault="005C2A71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404378">
              <w:rPr>
                <w:rFonts w:ascii="Arial" w:hAnsi="Arial" w:cs="Arial"/>
                <w:sz w:val="18"/>
                <w:szCs w:val="18"/>
                <w:lang w:val="es-ES" w:eastAsia="es-ES"/>
              </w:rPr>
              <w:t>3 años</w:t>
            </w:r>
          </w:p>
        </w:tc>
        <w:tc>
          <w:tcPr>
            <w:tcW w:w="2014" w:type="dxa"/>
            <w:vAlign w:val="center"/>
          </w:tcPr>
          <w:p w14:paraId="08F7DF3C" w14:textId="77777777" w:rsidR="00BE2A55" w:rsidRPr="00404378" w:rsidRDefault="00BE2A55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  <w:p w14:paraId="44803036" w14:textId="12E0435F" w:rsidR="005D6340" w:rsidRPr="00404378" w:rsidRDefault="005D6340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404378">
              <w:rPr>
                <w:rFonts w:ascii="Arial" w:hAnsi="Arial" w:cs="Arial"/>
                <w:sz w:val="18"/>
                <w:szCs w:val="18"/>
                <w:lang w:val="es-ES" w:eastAsia="es-ES"/>
              </w:rPr>
              <w:t xml:space="preserve">Infraestructura </w:t>
            </w:r>
            <w:r w:rsidR="00404378" w:rsidRPr="00404378">
              <w:rPr>
                <w:rFonts w:ascii="Arial" w:hAnsi="Arial" w:cs="Arial"/>
                <w:sz w:val="18"/>
                <w:szCs w:val="18"/>
                <w:lang w:val="es-ES" w:eastAsia="es-ES"/>
              </w:rPr>
              <w:t>Vial</w:t>
            </w:r>
          </w:p>
          <w:p w14:paraId="4F9CF34C" w14:textId="188C1068" w:rsidR="005D6340" w:rsidRPr="00404378" w:rsidRDefault="005D6340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</w:tc>
      </w:tr>
      <w:tr w:rsidR="00A13810" w:rsidRPr="0021767C" w14:paraId="1204E86A" w14:textId="77777777" w:rsidTr="000019B0">
        <w:tc>
          <w:tcPr>
            <w:tcW w:w="2523" w:type="dxa"/>
            <w:vAlign w:val="center"/>
          </w:tcPr>
          <w:p w14:paraId="404FA15C" w14:textId="007F30EF" w:rsidR="00BE2A55" w:rsidRPr="0021767C" w:rsidRDefault="003C4666" w:rsidP="00A8404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21767C">
              <w:rPr>
                <w:rFonts w:ascii="Arial" w:hAnsi="Arial" w:cs="Arial"/>
                <w:sz w:val="18"/>
                <w:szCs w:val="18"/>
                <w:lang w:val="es-ES" w:eastAsia="es-ES"/>
              </w:rPr>
              <w:t>Provincia de Córdoba</w:t>
            </w:r>
          </w:p>
        </w:tc>
        <w:tc>
          <w:tcPr>
            <w:tcW w:w="1843" w:type="dxa"/>
            <w:vAlign w:val="center"/>
          </w:tcPr>
          <w:p w14:paraId="49EE2FB2" w14:textId="40882C16" w:rsidR="00BE2A55" w:rsidRPr="0021767C" w:rsidRDefault="0026420F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21767C">
              <w:rPr>
                <w:rFonts w:ascii="Arial" w:hAnsi="Arial" w:cs="Arial"/>
                <w:sz w:val="18"/>
                <w:szCs w:val="18"/>
                <w:lang w:val="es-ES" w:eastAsia="es-ES"/>
              </w:rPr>
              <w:t>Préstamos</w:t>
            </w:r>
          </w:p>
        </w:tc>
        <w:tc>
          <w:tcPr>
            <w:tcW w:w="1701" w:type="dxa"/>
            <w:vAlign w:val="center"/>
          </w:tcPr>
          <w:p w14:paraId="51A8A15F" w14:textId="309E6398" w:rsidR="00BE2A55" w:rsidRPr="0021767C" w:rsidRDefault="004F00A5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  <w:r w:rsidRPr="0021767C">
              <w:rPr>
                <w:rFonts w:ascii="Arial" w:hAnsi="Arial" w:cs="Arial"/>
                <w:sz w:val="18"/>
                <w:szCs w:val="18"/>
                <w:lang w:eastAsia="es-ES"/>
              </w:rPr>
              <w:t>USD</w:t>
            </w:r>
            <w:r w:rsidR="002501C6" w:rsidRPr="0021767C">
              <w:rPr>
                <w:rFonts w:ascii="Arial" w:hAnsi="Arial" w:cs="Arial"/>
                <w:sz w:val="18"/>
                <w:szCs w:val="18"/>
                <w:lang w:eastAsia="es-ES"/>
              </w:rPr>
              <w:t xml:space="preserve"> </w:t>
            </w:r>
            <w:r w:rsidR="0021767C" w:rsidRPr="0021767C">
              <w:rPr>
                <w:rFonts w:ascii="Arial" w:hAnsi="Arial" w:cs="Arial"/>
                <w:sz w:val="18"/>
                <w:szCs w:val="18"/>
                <w:lang w:eastAsia="es-ES"/>
              </w:rPr>
              <w:t>4</w:t>
            </w:r>
            <w:r w:rsidR="002501C6" w:rsidRPr="0021767C">
              <w:rPr>
                <w:rFonts w:ascii="Arial" w:hAnsi="Arial" w:cs="Arial"/>
                <w:sz w:val="18"/>
                <w:szCs w:val="18"/>
                <w:lang w:eastAsia="es-ES"/>
              </w:rPr>
              <w:t>0.000.000</w:t>
            </w:r>
          </w:p>
        </w:tc>
        <w:tc>
          <w:tcPr>
            <w:tcW w:w="1559" w:type="dxa"/>
            <w:vAlign w:val="center"/>
          </w:tcPr>
          <w:p w14:paraId="4D438DF5" w14:textId="63F5F750" w:rsidR="00BE2A55" w:rsidRPr="0021767C" w:rsidRDefault="005C2A71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21767C">
              <w:rPr>
                <w:rFonts w:ascii="Arial" w:hAnsi="Arial" w:cs="Arial"/>
                <w:sz w:val="18"/>
                <w:szCs w:val="18"/>
                <w:lang w:val="es-ES" w:eastAsia="es-ES"/>
              </w:rPr>
              <w:t>3 años</w:t>
            </w:r>
          </w:p>
        </w:tc>
        <w:tc>
          <w:tcPr>
            <w:tcW w:w="2014" w:type="dxa"/>
            <w:vAlign w:val="center"/>
          </w:tcPr>
          <w:p w14:paraId="5AC2D1FA" w14:textId="77777777" w:rsidR="00BE2A55" w:rsidRPr="0021767C" w:rsidRDefault="00BE2A55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  <w:p w14:paraId="261B6252" w14:textId="77777777" w:rsidR="002501C6" w:rsidRPr="0021767C" w:rsidRDefault="0021767C" w:rsidP="00B80C5A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21767C">
              <w:rPr>
                <w:rFonts w:ascii="Arial" w:hAnsi="Arial" w:cs="Arial"/>
                <w:sz w:val="18"/>
                <w:szCs w:val="18"/>
                <w:lang w:val="es-ES" w:eastAsia="es-ES"/>
              </w:rPr>
              <w:t>Programa de Agua y Saneamiento</w:t>
            </w:r>
          </w:p>
          <w:p w14:paraId="33A9BEAE" w14:textId="57383A44" w:rsidR="0021767C" w:rsidRPr="0021767C" w:rsidRDefault="0021767C" w:rsidP="00B80C5A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</w:tc>
      </w:tr>
      <w:tr w:rsidR="005B5683" w:rsidRPr="005B5683" w14:paraId="78D3FD10" w14:textId="77777777" w:rsidTr="000019B0">
        <w:tc>
          <w:tcPr>
            <w:tcW w:w="2523" w:type="dxa"/>
            <w:vAlign w:val="center"/>
          </w:tcPr>
          <w:p w14:paraId="5B9CBDC7" w14:textId="48C828A1" w:rsidR="005B5683" w:rsidRPr="005B5683" w:rsidRDefault="005B5683" w:rsidP="00A8404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5B5683">
              <w:rPr>
                <w:rFonts w:ascii="Arial" w:hAnsi="Arial" w:cs="Arial"/>
                <w:sz w:val="18"/>
                <w:szCs w:val="18"/>
                <w:lang w:val="es-ES" w:eastAsia="es-ES"/>
              </w:rPr>
              <w:t>Provincia de Corrientes</w:t>
            </w:r>
          </w:p>
        </w:tc>
        <w:tc>
          <w:tcPr>
            <w:tcW w:w="1843" w:type="dxa"/>
            <w:vAlign w:val="center"/>
          </w:tcPr>
          <w:p w14:paraId="27297487" w14:textId="05F4B351" w:rsidR="005B5683" w:rsidRPr="005B5683" w:rsidRDefault="005B5683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5B5683">
              <w:rPr>
                <w:rFonts w:ascii="Arial" w:hAnsi="Arial" w:cs="Arial"/>
                <w:sz w:val="18"/>
                <w:szCs w:val="18"/>
                <w:lang w:val="es-ES" w:eastAsia="es-ES"/>
              </w:rPr>
              <w:t>Préstamos</w:t>
            </w:r>
          </w:p>
        </w:tc>
        <w:tc>
          <w:tcPr>
            <w:tcW w:w="1701" w:type="dxa"/>
            <w:vAlign w:val="center"/>
          </w:tcPr>
          <w:p w14:paraId="7C6834D5" w14:textId="52E55EEF" w:rsidR="005B5683" w:rsidRPr="005B5683" w:rsidRDefault="005B5683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  <w:r w:rsidRPr="005B5683">
              <w:rPr>
                <w:rFonts w:ascii="Arial" w:hAnsi="Arial" w:cs="Arial"/>
                <w:sz w:val="18"/>
                <w:szCs w:val="18"/>
                <w:lang w:eastAsia="es-ES"/>
              </w:rPr>
              <w:t>USD 100.000.000</w:t>
            </w:r>
          </w:p>
        </w:tc>
        <w:tc>
          <w:tcPr>
            <w:tcW w:w="1559" w:type="dxa"/>
            <w:vAlign w:val="center"/>
          </w:tcPr>
          <w:p w14:paraId="44BFCEC2" w14:textId="66EF0C6C" w:rsidR="005B5683" w:rsidRPr="005B5683" w:rsidRDefault="005B5683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5B5683">
              <w:rPr>
                <w:rFonts w:ascii="Arial" w:hAnsi="Arial" w:cs="Arial"/>
                <w:sz w:val="18"/>
                <w:szCs w:val="18"/>
                <w:lang w:val="es-ES" w:eastAsia="es-ES"/>
              </w:rPr>
              <w:t>3 años</w:t>
            </w:r>
          </w:p>
        </w:tc>
        <w:tc>
          <w:tcPr>
            <w:tcW w:w="2014" w:type="dxa"/>
            <w:vAlign w:val="center"/>
          </w:tcPr>
          <w:p w14:paraId="16B2E021" w14:textId="77777777" w:rsidR="005B5683" w:rsidRPr="005B5683" w:rsidRDefault="005B5683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  <w:p w14:paraId="24C6A236" w14:textId="77777777" w:rsidR="005B5683" w:rsidRPr="005B5683" w:rsidRDefault="005B5683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5B5683">
              <w:rPr>
                <w:rFonts w:ascii="Arial" w:hAnsi="Arial" w:cs="Arial"/>
                <w:sz w:val="18"/>
                <w:szCs w:val="18"/>
                <w:lang w:val="es-ES" w:eastAsia="es-ES"/>
              </w:rPr>
              <w:t>Obras de Energía Eléctrica LAT</w:t>
            </w:r>
          </w:p>
          <w:p w14:paraId="0D6BBA3A" w14:textId="51367D9E" w:rsidR="005B5683" w:rsidRPr="005B5683" w:rsidRDefault="005B5683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</w:tc>
      </w:tr>
      <w:tr w:rsidR="005B5683" w:rsidRPr="006A1530" w14:paraId="211C0443" w14:textId="77777777" w:rsidTr="000019B0">
        <w:tc>
          <w:tcPr>
            <w:tcW w:w="2523" w:type="dxa"/>
            <w:vAlign w:val="center"/>
          </w:tcPr>
          <w:p w14:paraId="7AA17A97" w14:textId="3FFBD8D9" w:rsidR="005B5683" w:rsidRPr="006A1530" w:rsidRDefault="006A1530" w:rsidP="00A8404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6A1530">
              <w:rPr>
                <w:rFonts w:ascii="Arial" w:hAnsi="Arial" w:cs="Arial"/>
                <w:sz w:val="18"/>
                <w:szCs w:val="18"/>
                <w:lang w:val="es-ES" w:eastAsia="es-ES"/>
              </w:rPr>
              <w:t>Provincia de Corrientes</w:t>
            </w:r>
          </w:p>
        </w:tc>
        <w:tc>
          <w:tcPr>
            <w:tcW w:w="1843" w:type="dxa"/>
            <w:vAlign w:val="center"/>
          </w:tcPr>
          <w:p w14:paraId="1FE8FA07" w14:textId="10E55F09" w:rsidR="005B5683" w:rsidRPr="006A1530" w:rsidRDefault="006A1530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6A1530">
              <w:rPr>
                <w:rFonts w:ascii="Arial" w:hAnsi="Arial" w:cs="Arial"/>
                <w:sz w:val="18"/>
                <w:szCs w:val="18"/>
                <w:lang w:val="es-ES" w:eastAsia="es-ES"/>
              </w:rPr>
              <w:t>Préstamos</w:t>
            </w:r>
          </w:p>
        </w:tc>
        <w:tc>
          <w:tcPr>
            <w:tcW w:w="1701" w:type="dxa"/>
            <w:vAlign w:val="center"/>
          </w:tcPr>
          <w:p w14:paraId="47CCAC18" w14:textId="0283E33B" w:rsidR="005B5683" w:rsidRPr="006A1530" w:rsidRDefault="006A1530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  <w:r w:rsidRPr="006A1530">
              <w:rPr>
                <w:rFonts w:ascii="Arial" w:hAnsi="Arial" w:cs="Arial"/>
                <w:sz w:val="18"/>
                <w:szCs w:val="18"/>
                <w:lang w:eastAsia="es-ES"/>
              </w:rPr>
              <w:t>USD 50.000.000</w:t>
            </w:r>
          </w:p>
        </w:tc>
        <w:tc>
          <w:tcPr>
            <w:tcW w:w="1559" w:type="dxa"/>
            <w:vAlign w:val="center"/>
          </w:tcPr>
          <w:p w14:paraId="11F2EE7C" w14:textId="50A7CA47" w:rsidR="005B5683" w:rsidRPr="006A1530" w:rsidRDefault="006A1530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6A1530">
              <w:rPr>
                <w:rFonts w:ascii="Arial" w:hAnsi="Arial" w:cs="Arial"/>
                <w:sz w:val="18"/>
                <w:szCs w:val="18"/>
                <w:lang w:val="es-ES" w:eastAsia="es-ES"/>
              </w:rPr>
              <w:t>3 años</w:t>
            </w:r>
          </w:p>
        </w:tc>
        <w:tc>
          <w:tcPr>
            <w:tcW w:w="2014" w:type="dxa"/>
            <w:vAlign w:val="center"/>
          </w:tcPr>
          <w:p w14:paraId="594D37EB" w14:textId="77777777" w:rsidR="006A1530" w:rsidRPr="006A1530" w:rsidRDefault="006A1530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  <w:p w14:paraId="3943524A" w14:textId="66B8C43D" w:rsidR="005B5683" w:rsidRPr="006A1530" w:rsidRDefault="006A1530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6A1530">
              <w:rPr>
                <w:rFonts w:ascii="Arial" w:hAnsi="Arial" w:cs="Arial"/>
                <w:sz w:val="18"/>
                <w:szCs w:val="18"/>
                <w:lang w:val="es-ES" w:eastAsia="es-ES"/>
              </w:rPr>
              <w:t>Puerto Corrientes</w:t>
            </w:r>
          </w:p>
          <w:p w14:paraId="2FB3D5C0" w14:textId="6DC6DB58" w:rsidR="006A1530" w:rsidRPr="006A1530" w:rsidRDefault="006A1530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</w:tc>
      </w:tr>
      <w:tr w:rsidR="005B5683" w:rsidRPr="00A666DE" w14:paraId="2FE084FD" w14:textId="77777777" w:rsidTr="000019B0">
        <w:tc>
          <w:tcPr>
            <w:tcW w:w="2523" w:type="dxa"/>
            <w:vAlign w:val="center"/>
          </w:tcPr>
          <w:p w14:paraId="4284BBA6" w14:textId="51FF8ECF" w:rsidR="005B5683" w:rsidRPr="00A666DE" w:rsidRDefault="00A666DE" w:rsidP="00A8404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A666DE">
              <w:rPr>
                <w:rFonts w:ascii="Arial" w:hAnsi="Arial" w:cs="Arial"/>
                <w:sz w:val="18"/>
                <w:szCs w:val="18"/>
                <w:lang w:val="es-ES" w:eastAsia="es-ES"/>
              </w:rPr>
              <w:t>Provincia de Mendoza</w:t>
            </w:r>
          </w:p>
        </w:tc>
        <w:tc>
          <w:tcPr>
            <w:tcW w:w="1843" w:type="dxa"/>
            <w:vAlign w:val="center"/>
          </w:tcPr>
          <w:p w14:paraId="791F9882" w14:textId="291B4737" w:rsidR="005B5683" w:rsidRPr="00A666DE" w:rsidRDefault="00A666DE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A666DE">
              <w:rPr>
                <w:rFonts w:ascii="Arial" w:hAnsi="Arial" w:cs="Arial"/>
                <w:sz w:val="18"/>
                <w:szCs w:val="18"/>
                <w:lang w:val="es-ES" w:eastAsia="es-ES"/>
              </w:rPr>
              <w:t>Préstamos</w:t>
            </w:r>
          </w:p>
        </w:tc>
        <w:tc>
          <w:tcPr>
            <w:tcW w:w="1701" w:type="dxa"/>
            <w:vAlign w:val="center"/>
          </w:tcPr>
          <w:p w14:paraId="4C2A9ED3" w14:textId="11D19353" w:rsidR="005B5683" w:rsidRPr="00A666DE" w:rsidRDefault="00A666DE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  <w:r w:rsidRPr="00A666DE">
              <w:rPr>
                <w:rFonts w:ascii="Arial" w:hAnsi="Arial" w:cs="Arial"/>
                <w:sz w:val="18"/>
                <w:szCs w:val="18"/>
                <w:lang w:eastAsia="es-ES"/>
              </w:rPr>
              <w:t>EUR 100.000.000</w:t>
            </w:r>
          </w:p>
        </w:tc>
        <w:tc>
          <w:tcPr>
            <w:tcW w:w="1559" w:type="dxa"/>
            <w:vAlign w:val="center"/>
          </w:tcPr>
          <w:p w14:paraId="1A1BD833" w14:textId="0E1EC243" w:rsidR="005B5683" w:rsidRPr="00A666DE" w:rsidRDefault="00A666DE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A666DE">
              <w:rPr>
                <w:rFonts w:ascii="Arial" w:hAnsi="Arial" w:cs="Arial"/>
                <w:sz w:val="18"/>
                <w:szCs w:val="18"/>
                <w:lang w:val="es-ES" w:eastAsia="es-ES"/>
              </w:rPr>
              <w:t>3 años</w:t>
            </w:r>
          </w:p>
        </w:tc>
        <w:tc>
          <w:tcPr>
            <w:tcW w:w="2014" w:type="dxa"/>
            <w:vAlign w:val="center"/>
          </w:tcPr>
          <w:p w14:paraId="35871EB9" w14:textId="77777777" w:rsidR="0058031E" w:rsidRDefault="0058031E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  <w:p w14:paraId="29EE869E" w14:textId="77777777" w:rsidR="005B5683" w:rsidRDefault="00A666DE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A666DE">
              <w:rPr>
                <w:rFonts w:ascii="Arial" w:hAnsi="Arial" w:cs="Arial"/>
                <w:sz w:val="18"/>
                <w:szCs w:val="18"/>
                <w:lang w:val="es-ES" w:eastAsia="es-ES"/>
              </w:rPr>
              <w:t xml:space="preserve">Proyecto de </w:t>
            </w:r>
            <w:proofErr w:type="spellStart"/>
            <w:r w:rsidRPr="00A666DE">
              <w:rPr>
                <w:rFonts w:ascii="Arial" w:hAnsi="Arial" w:cs="Arial"/>
                <w:sz w:val="18"/>
                <w:szCs w:val="18"/>
                <w:lang w:val="es-ES" w:eastAsia="es-ES"/>
              </w:rPr>
              <w:t>Metrotranvía</w:t>
            </w:r>
            <w:proofErr w:type="spellEnd"/>
            <w:r w:rsidRPr="00A666DE">
              <w:rPr>
                <w:rFonts w:ascii="Arial" w:hAnsi="Arial" w:cs="Arial"/>
                <w:sz w:val="18"/>
                <w:szCs w:val="18"/>
                <w:lang w:val="es-ES" w:eastAsia="es-ES"/>
              </w:rPr>
              <w:t xml:space="preserve"> Mendoza</w:t>
            </w:r>
          </w:p>
          <w:p w14:paraId="3941E44F" w14:textId="32670712" w:rsidR="0058031E" w:rsidRPr="00A666DE" w:rsidRDefault="0058031E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</w:tc>
      </w:tr>
      <w:tr w:rsidR="00A13810" w:rsidRPr="007422F3" w14:paraId="2382DD3D" w14:textId="77777777" w:rsidTr="000019B0">
        <w:tc>
          <w:tcPr>
            <w:tcW w:w="2523" w:type="dxa"/>
            <w:vAlign w:val="center"/>
          </w:tcPr>
          <w:p w14:paraId="0654904D" w14:textId="084FFBCF" w:rsidR="00BE2A55" w:rsidRPr="007422F3" w:rsidRDefault="005265BE" w:rsidP="00A8404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7422F3">
              <w:rPr>
                <w:rFonts w:ascii="Arial" w:hAnsi="Arial" w:cs="Arial"/>
                <w:sz w:val="18"/>
                <w:szCs w:val="18"/>
                <w:lang w:val="es-ES" w:eastAsia="es-ES"/>
              </w:rPr>
              <w:t>Provincia de</w:t>
            </w:r>
            <w:r w:rsidR="00B80C5A" w:rsidRPr="007422F3">
              <w:rPr>
                <w:rFonts w:ascii="Arial" w:hAnsi="Arial" w:cs="Arial"/>
                <w:sz w:val="18"/>
                <w:szCs w:val="18"/>
                <w:lang w:val="es-ES" w:eastAsia="es-ES"/>
              </w:rPr>
              <w:t xml:space="preserve"> Neuquén</w:t>
            </w:r>
          </w:p>
        </w:tc>
        <w:tc>
          <w:tcPr>
            <w:tcW w:w="1843" w:type="dxa"/>
            <w:vAlign w:val="center"/>
          </w:tcPr>
          <w:p w14:paraId="75308235" w14:textId="43102457" w:rsidR="00BE2A55" w:rsidRPr="007422F3" w:rsidRDefault="0026420F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7422F3">
              <w:rPr>
                <w:rFonts w:ascii="Arial" w:hAnsi="Arial" w:cs="Arial"/>
                <w:sz w:val="18"/>
                <w:szCs w:val="18"/>
                <w:lang w:val="es-ES" w:eastAsia="es-ES"/>
              </w:rPr>
              <w:t>Préstamos</w:t>
            </w:r>
          </w:p>
        </w:tc>
        <w:tc>
          <w:tcPr>
            <w:tcW w:w="1701" w:type="dxa"/>
            <w:vAlign w:val="center"/>
          </w:tcPr>
          <w:p w14:paraId="610019D9" w14:textId="69FFE606" w:rsidR="00BE2A55" w:rsidRPr="007422F3" w:rsidRDefault="004F00A5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  <w:r w:rsidRPr="007422F3">
              <w:rPr>
                <w:rFonts w:ascii="Arial" w:hAnsi="Arial" w:cs="Arial"/>
                <w:sz w:val="18"/>
                <w:szCs w:val="18"/>
                <w:lang w:eastAsia="es-ES"/>
              </w:rPr>
              <w:t>USD</w:t>
            </w:r>
            <w:r w:rsidR="00B80C5A" w:rsidRPr="007422F3">
              <w:rPr>
                <w:rFonts w:ascii="Arial" w:hAnsi="Arial" w:cs="Arial"/>
                <w:sz w:val="18"/>
                <w:szCs w:val="18"/>
                <w:lang w:eastAsia="es-ES"/>
              </w:rPr>
              <w:t xml:space="preserve"> 20.000.000</w:t>
            </w:r>
          </w:p>
        </w:tc>
        <w:tc>
          <w:tcPr>
            <w:tcW w:w="1559" w:type="dxa"/>
            <w:vAlign w:val="center"/>
          </w:tcPr>
          <w:p w14:paraId="5BEC7791" w14:textId="6E1DB258" w:rsidR="00BE2A55" w:rsidRPr="007422F3" w:rsidRDefault="005C2A71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7422F3">
              <w:rPr>
                <w:rFonts w:ascii="Arial" w:hAnsi="Arial" w:cs="Arial"/>
                <w:sz w:val="18"/>
                <w:szCs w:val="18"/>
                <w:lang w:val="es-ES" w:eastAsia="es-ES"/>
              </w:rPr>
              <w:t>3 años</w:t>
            </w:r>
          </w:p>
        </w:tc>
        <w:tc>
          <w:tcPr>
            <w:tcW w:w="2014" w:type="dxa"/>
            <w:vAlign w:val="center"/>
          </w:tcPr>
          <w:p w14:paraId="440588D2" w14:textId="77777777" w:rsidR="00B80C5A" w:rsidRPr="007422F3" w:rsidRDefault="00B80C5A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  <w:p w14:paraId="02AA4617" w14:textId="77777777" w:rsidR="00BE2A55" w:rsidRDefault="00B80C5A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7422F3">
              <w:rPr>
                <w:rFonts w:ascii="Arial" w:hAnsi="Arial" w:cs="Arial"/>
                <w:sz w:val="18"/>
                <w:szCs w:val="18"/>
                <w:lang w:val="es-ES" w:eastAsia="es-ES"/>
              </w:rPr>
              <w:t xml:space="preserve">Finalización y puesta en marcha del Proyecto Multipropósito </w:t>
            </w:r>
            <w:proofErr w:type="spellStart"/>
            <w:r w:rsidRPr="007422F3">
              <w:rPr>
                <w:rFonts w:ascii="Arial" w:hAnsi="Arial" w:cs="Arial"/>
                <w:sz w:val="18"/>
                <w:szCs w:val="18"/>
                <w:lang w:val="es-ES" w:eastAsia="es-ES"/>
              </w:rPr>
              <w:t>Nahueve</w:t>
            </w:r>
            <w:proofErr w:type="spellEnd"/>
            <w:r w:rsidRPr="007422F3">
              <w:rPr>
                <w:rFonts w:ascii="Arial" w:hAnsi="Arial" w:cs="Arial"/>
                <w:sz w:val="18"/>
                <w:szCs w:val="18"/>
                <w:lang w:val="es-ES" w:eastAsia="es-ES"/>
              </w:rPr>
              <w:t xml:space="preserve"> “Ing. Pedro Salvatori”</w:t>
            </w:r>
          </w:p>
          <w:p w14:paraId="375E37FB" w14:textId="77777777" w:rsidR="00E535D3" w:rsidRPr="007422F3" w:rsidRDefault="00E535D3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  <w:p w14:paraId="19B3D86F" w14:textId="17B6346A" w:rsidR="00B80C5A" w:rsidRPr="007422F3" w:rsidRDefault="00B80C5A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</w:tc>
      </w:tr>
      <w:tr w:rsidR="00A13810" w:rsidRPr="00C517A2" w14:paraId="4030E3A1" w14:textId="77777777" w:rsidTr="000019B0">
        <w:tc>
          <w:tcPr>
            <w:tcW w:w="2523" w:type="dxa"/>
            <w:vAlign w:val="center"/>
          </w:tcPr>
          <w:p w14:paraId="433E6F3C" w14:textId="3F5F3F55" w:rsidR="00BE2A55" w:rsidRPr="00C517A2" w:rsidRDefault="005265BE" w:rsidP="00A8404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C517A2">
              <w:rPr>
                <w:rFonts w:ascii="Arial" w:hAnsi="Arial" w:cs="Arial"/>
                <w:sz w:val="18"/>
                <w:szCs w:val="18"/>
                <w:lang w:val="es-ES" w:eastAsia="es-ES"/>
              </w:rPr>
              <w:lastRenderedPageBreak/>
              <w:t>Provincia de</w:t>
            </w:r>
            <w:r w:rsidR="002C5790" w:rsidRPr="00C517A2">
              <w:rPr>
                <w:rFonts w:ascii="Arial" w:hAnsi="Arial" w:cs="Arial"/>
                <w:sz w:val="18"/>
                <w:szCs w:val="18"/>
                <w:lang w:val="es-ES" w:eastAsia="es-ES"/>
              </w:rPr>
              <w:t xml:space="preserve"> San Juan</w:t>
            </w:r>
          </w:p>
        </w:tc>
        <w:tc>
          <w:tcPr>
            <w:tcW w:w="1843" w:type="dxa"/>
            <w:vAlign w:val="center"/>
          </w:tcPr>
          <w:p w14:paraId="4D3E2C6F" w14:textId="51151B45" w:rsidR="00BE2A55" w:rsidRPr="00C517A2" w:rsidRDefault="0026420F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C517A2">
              <w:rPr>
                <w:rFonts w:ascii="Arial" w:hAnsi="Arial" w:cs="Arial"/>
                <w:sz w:val="18"/>
                <w:szCs w:val="18"/>
                <w:lang w:val="es-ES" w:eastAsia="es-ES"/>
              </w:rPr>
              <w:t>Préstamos</w:t>
            </w:r>
          </w:p>
        </w:tc>
        <w:tc>
          <w:tcPr>
            <w:tcW w:w="1701" w:type="dxa"/>
            <w:vAlign w:val="center"/>
          </w:tcPr>
          <w:p w14:paraId="653B7DC8" w14:textId="47629746" w:rsidR="00BE2A55" w:rsidRPr="00C517A2" w:rsidRDefault="004F00A5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  <w:r w:rsidRPr="00C517A2">
              <w:rPr>
                <w:rFonts w:ascii="Arial" w:hAnsi="Arial" w:cs="Arial"/>
                <w:sz w:val="18"/>
                <w:szCs w:val="18"/>
                <w:lang w:eastAsia="es-ES"/>
              </w:rPr>
              <w:t>USD</w:t>
            </w:r>
            <w:r w:rsidR="005B3352" w:rsidRPr="00C517A2">
              <w:rPr>
                <w:rFonts w:ascii="Arial" w:hAnsi="Arial" w:cs="Arial"/>
                <w:sz w:val="18"/>
                <w:szCs w:val="18"/>
                <w:lang w:eastAsia="es-ES"/>
              </w:rPr>
              <w:t xml:space="preserve"> 100.000.000</w:t>
            </w:r>
          </w:p>
        </w:tc>
        <w:tc>
          <w:tcPr>
            <w:tcW w:w="1559" w:type="dxa"/>
            <w:vAlign w:val="center"/>
          </w:tcPr>
          <w:p w14:paraId="36554B3B" w14:textId="66068DC4" w:rsidR="00BE2A55" w:rsidRPr="00C517A2" w:rsidRDefault="005C2A71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C517A2">
              <w:rPr>
                <w:rFonts w:ascii="Arial" w:hAnsi="Arial" w:cs="Arial"/>
                <w:sz w:val="18"/>
                <w:szCs w:val="18"/>
                <w:lang w:val="es-ES" w:eastAsia="es-ES"/>
              </w:rPr>
              <w:t>3 años</w:t>
            </w:r>
          </w:p>
        </w:tc>
        <w:tc>
          <w:tcPr>
            <w:tcW w:w="2014" w:type="dxa"/>
            <w:vAlign w:val="center"/>
          </w:tcPr>
          <w:p w14:paraId="28E4AC49" w14:textId="77777777" w:rsidR="00BE2A55" w:rsidRPr="00C517A2" w:rsidRDefault="00BE2A55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  <w:p w14:paraId="7CB2E852" w14:textId="77777777" w:rsidR="005B3352" w:rsidRPr="00C517A2" w:rsidRDefault="005B3352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C517A2">
              <w:rPr>
                <w:rFonts w:ascii="Arial" w:hAnsi="Arial" w:cs="Arial"/>
                <w:sz w:val="18"/>
                <w:szCs w:val="18"/>
                <w:lang w:val="es-ES" w:eastAsia="es-ES"/>
              </w:rPr>
              <w:t>Infraestructura Energética</w:t>
            </w:r>
          </w:p>
          <w:p w14:paraId="0133EDA7" w14:textId="2223956C" w:rsidR="005B3352" w:rsidRPr="00C517A2" w:rsidRDefault="005B3352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</w:tc>
      </w:tr>
      <w:tr w:rsidR="00A13810" w:rsidRPr="00C517A2" w14:paraId="424D0286" w14:textId="77777777" w:rsidTr="000019B0">
        <w:tc>
          <w:tcPr>
            <w:tcW w:w="2523" w:type="dxa"/>
            <w:vAlign w:val="center"/>
          </w:tcPr>
          <w:p w14:paraId="0714062A" w14:textId="04AEA04A" w:rsidR="00BE2A55" w:rsidRPr="00C517A2" w:rsidRDefault="005265BE" w:rsidP="00A8404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C517A2">
              <w:rPr>
                <w:rFonts w:ascii="Arial" w:hAnsi="Arial" w:cs="Arial"/>
                <w:sz w:val="18"/>
                <w:szCs w:val="18"/>
                <w:lang w:val="es-ES" w:eastAsia="es-ES"/>
              </w:rPr>
              <w:t>Provincia de</w:t>
            </w:r>
            <w:r w:rsidR="0055682E" w:rsidRPr="00C517A2">
              <w:rPr>
                <w:rFonts w:ascii="Arial" w:hAnsi="Arial" w:cs="Arial"/>
                <w:sz w:val="18"/>
                <w:szCs w:val="18"/>
                <w:lang w:val="es-ES" w:eastAsia="es-ES"/>
              </w:rPr>
              <w:t xml:space="preserve"> Santa Fe</w:t>
            </w:r>
          </w:p>
        </w:tc>
        <w:tc>
          <w:tcPr>
            <w:tcW w:w="1843" w:type="dxa"/>
            <w:vAlign w:val="center"/>
          </w:tcPr>
          <w:p w14:paraId="263D3042" w14:textId="3B9CA963" w:rsidR="00BE2A55" w:rsidRPr="00C517A2" w:rsidRDefault="0026420F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C517A2">
              <w:rPr>
                <w:rFonts w:ascii="Arial" w:hAnsi="Arial" w:cs="Arial"/>
                <w:sz w:val="18"/>
                <w:szCs w:val="18"/>
                <w:lang w:val="es-ES" w:eastAsia="es-ES"/>
              </w:rPr>
              <w:t>Préstamos</w:t>
            </w:r>
          </w:p>
        </w:tc>
        <w:tc>
          <w:tcPr>
            <w:tcW w:w="1701" w:type="dxa"/>
            <w:vAlign w:val="center"/>
          </w:tcPr>
          <w:p w14:paraId="147113E5" w14:textId="022698DA" w:rsidR="00BE2A55" w:rsidRPr="00C517A2" w:rsidRDefault="004F00A5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  <w:r w:rsidRPr="00C517A2">
              <w:rPr>
                <w:rFonts w:ascii="Arial" w:hAnsi="Arial" w:cs="Arial"/>
                <w:sz w:val="18"/>
                <w:szCs w:val="18"/>
                <w:lang w:eastAsia="es-ES"/>
              </w:rPr>
              <w:t>USD</w:t>
            </w:r>
            <w:r w:rsidR="0055682E" w:rsidRPr="00C517A2">
              <w:rPr>
                <w:rFonts w:ascii="Arial" w:hAnsi="Arial" w:cs="Arial"/>
                <w:sz w:val="18"/>
                <w:szCs w:val="18"/>
                <w:lang w:eastAsia="es-ES"/>
              </w:rPr>
              <w:t xml:space="preserve"> 125.000.000</w:t>
            </w:r>
          </w:p>
        </w:tc>
        <w:tc>
          <w:tcPr>
            <w:tcW w:w="1559" w:type="dxa"/>
            <w:vAlign w:val="center"/>
          </w:tcPr>
          <w:p w14:paraId="5114E958" w14:textId="0335C0FB" w:rsidR="00BE2A55" w:rsidRPr="00C517A2" w:rsidRDefault="005C2A71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C517A2">
              <w:rPr>
                <w:rFonts w:ascii="Arial" w:hAnsi="Arial" w:cs="Arial"/>
                <w:sz w:val="18"/>
                <w:szCs w:val="18"/>
                <w:lang w:val="es-ES" w:eastAsia="es-ES"/>
              </w:rPr>
              <w:t>3 años</w:t>
            </w:r>
          </w:p>
        </w:tc>
        <w:tc>
          <w:tcPr>
            <w:tcW w:w="2014" w:type="dxa"/>
            <w:vAlign w:val="center"/>
          </w:tcPr>
          <w:p w14:paraId="4C0FC22F" w14:textId="77777777" w:rsidR="00BE2A55" w:rsidRPr="00C517A2" w:rsidRDefault="00BE2A55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  <w:p w14:paraId="38C2EC3C" w14:textId="3A9984AB" w:rsidR="0055682E" w:rsidRPr="00C517A2" w:rsidRDefault="0055682E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C517A2">
              <w:rPr>
                <w:rFonts w:ascii="Arial" w:hAnsi="Arial" w:cs="Arial"/>
                <w:sz w:val="18"/>
                <w:szCs w:val="18"/>
                <w:lang w:val="es-ES" w:eastAsia="es-ES"/>
              </w:rPr>
              <w:t xml:space="preserve">Acueducto </w:t>
            </w:r>
            <w:proofErr w:type="spellStart"/>
            <w:r w:rsidRPr="00C517A2">
              <w:rPr>
                <w:rFonts w:ascii="Arial" w:hAnsi="Arial" w:cs="Arial"/>
                <w:sz w:val="18"/>
                <w:szCs w:val="18"/>
                <w:lang w:val="es-ES" w:eastAsia="es-ES"/>
              </w:rPr>
              <w:t>Biprovincial</w:t>
            </w:r>
            <w:proofErr w:type="spellEnd"/>
            <w:r w:rsidRPr="00C517A2">
              <w:rPr>
                <w:rFonts w:ascii="Arial" w:hAnsi="Arial" w:cs="Arial"/>
                <w:sz w:val="18"/>
                <w:szCs w:val="18"/>
                <w:lang w:val="es-ES" w:eastAsia="es-ES"/>
              </w:rPr>
              <w:t xml:space="preserve"> Santa Fe – Córdoba</w:t>
            </w:r>
          </w:p>
          <w:p w14:paraId="2A48B4CE" w14:textId="4DA50526" w:rsidR="0055682E" w:rsidRPr="00C517A2" w:rsidRDefault="0055682E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</w:tc>
      </w:tr>
      <w:tr w:rsidR="008316D9" w:rsidRPr="008316D9" w14:paraId="789B04AC" w14:textId="77777777" w:rsidTr="000019B0">
        <w:tc>
          <w:tcPr>
            <w:tcW w:w="2523" w:type="dxa"/>
            <w:vAlign w:val="center"/>
          </w:tcPr>
          <w:p w14:paraId="4AD7BFBC" w14:textId="40FE54EF" w:rsidR="008316D9" w:rsidRPr="008316D9" w:rsidRDefault="008316D9" w:rsidP="00A8404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8316D9">
              <w:rPr>
                <w:rFonts w:ascii="Arial" w:hAnsi="Arial" w:cs="Arial"/>
                <w:sz w:val="18"/>
                <w:szCs w:val="18"/>
                <w:lang w:val="es-ES" w:eastAsia="es-ES"/>
              </w:rPr>
              <w:t>Provincia de Santa Fe</w:t>
            </w:r>
          </w:p>
        </w:tc>
        <w:tc>
          <w:tcPr>
            <w:tcW w:w="1843" w:type="dxa"/>
            <w:vAlign w:val="center"/>
          </w:tcPr>
          <w:p w14:paraId="51E36D7B" w14:textId="313B1962" w:rsidR="008316D9" w:rsidRPr="008316D9" w:rsidRDefault="008316D9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8316D9">
              <w:rPr>
                <w:rFonts w:ascii="Arial" w:hAnsi="Arial" w:cs="Arial"/>
                <w:sz w:val="18"/>
                <w:szCs w:val="18"/>
                <w:lang w:val="es-ES" w:eastAsia="es-ES"/>
              </w:rPr>
              <w:t xml:space="preserve">Préstamos </w:t>
            </w:r>
          </w:p>
        </w:tc>
        <w:tc>
          <w:tcPr>
            <w:tcW w:w="1701" w:type="dxa"/>
            <w:vAlign w:val="center"/>
          </w:tcPr>
          <w:p w14:paraId="1CEBEDE3" w14:textId="702AD2D2" w:rsidR="008316D9" w:rsidRPr="008316D9" w:rsidRDefault="008316D9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  <w:r w:rsidRPr="008316D9">
              <w:rPr>
                <w:rFonts w:ascii="Arial" w:hAnsi="Arial" w:cs="Arial"/>
                <w:sz w:val="18"/>
                <w:szCs w:val="18"/>
                <w:lang w:eastAsia="es-ES"/>
              </w:rPr>
              <w:t>USD 25.000.000</w:t>
            </w:r>
          </w:p>
        </w:tc>
        <w:tc>
          <w:tcPr>
            <w:tcW w:w="1559" w:type="dxa"/>
            <w:vAlign w:val="center"/>
          </w:tcPr>
          <w:p w14:paraId="2211EE04" w14:textId="7596579F" w:rsidR="008316D9" w:rsidRPr="008316D9" w:rsidRDefault="008316D9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8316D9">
              <w:rPr>
                <w:rFonts w:ascii="Arial" w:hAnsi="Arial" w:cs="Arial"/>
                <w:sz w:val="18"/>
                <w:szCs w:val="18"/>
                <w:lang w:val="es-ES" w:eastAsia="es-ES"/>
              </w:rPr>
              <w:t>3 años</w:t>
            </w:r>
          </w:p>
        </w:tc>
        <w:tc>
          <w:tcPr>
            <w:tcW w:w="2014" w:type="dxa"/>
            <w:vAlign w:val="center"/>
          </w:tcPr>
          <w:p w14:paraId="28917268" w14:textId="77777777" w:rsidR="008316D9" w:rsidRPr="008316D9" w:rsidRDefault="008316D9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  <w:p w14:paraId="597DABC1" w14:textId="69087B5E" w:rsidR="008316D9" w:rsidRPr="008316D9" w:rsidRDefault="008316D9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8316D9">
              <w:rPr>
                <w:rFonts w:ascii="Arial" w:hAnsi="Arial" w:cs="Arial"/>
                <w:sz w:val="18"/>
                <w:szCs w:val="18"/>
                <w:lang w:val="es-ES" w:eastAsia="es-ES"/>
              </w:rPr>
              <w:t>Defensa contra inundaciones San Javier</w:t>
            </w:r>
          </w:p>
          <w:p w14:paraId="24E4CD0C" w14:textId="48F8A7CA" w:rsidR="008316D9" w:rsidRPr="008316D9" w:rsidRDefault="008316D9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</w:tc>
      </w:tr>
      <w:tr w:rsidR="00A13810" w:rsidRPr="00293299" w14:paraId="599EA446" w14:textId="77777777" w:rsidTr="000019B0">
        <w:tc>
          <w:tcPr>
            <w:tcW w:w="2523" w:type="dxa"/>
            <w:vAlign w:val="center"/>
          </w:tcPr>
          <w:p w14:paraId="5C5515C3" w14:textId="7A9879E0" w:rsidR="00BE2A55" w:rsidRPr="00293299" w:rsidRDefault="005265BE" w:rsidP="00A8404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293299">
              <w:rPr>
                <w:rFonts w:ascii="Arial" w:hAnsi="Arial" w:cs="Arial"/>
                <w:sz w:val="18"/>
                <w:szCs w:val="18"/>
                <w:lang w:val="es-ES" w:eastAsia="es-ES"/>
              </w:rPr>
              <w:t>Provincia de</w:t>
            </w:r>
            <w:r w:rsidR="00A67E0E" w:rsidRPr="00293299">
              <w:rPr>
                <w:rFonts w:ascii="Arial" w:hAnsi="Arial" w:cs="Arial"/>
                <w:sz w:val="18"/>
                <w:szCs w:val="18"/>
                <w:lang w:val="es-ES" w:eastAsia="es-ES"/>
              </w:rPr>
              <w:t xml:space="preserve"> </w:t>
            </w:r>
            <w:r w:rsidR="00293299" w:rsidRPr="00293299">
              <w:rPr>
                <w:rFonts w:ascii="Arial" w:hAnsi="Arial" w:cs="Arial"/>
                <w:sz w:val="18"/>
                <w:szCs w:val="18"/>
                <w:lang w:val="es-ES" w:eastAsia="es-ES"/>
              </w:rPr>
              <w:t>Santa Fe</w:t>
            </w:r>
          </w:p>
        </w:tc>
        <w:tc>
          <w:tcPr>
            <w:tcW w:w="1843" w:type="dxa"/>
            <w:vAlign w:val="center"/>
          </w:tcPr>
          <w:p w14:paraId="4730B361" w14:textId="041B0081" w:rsidR="00BE2A55" w:rsidRPr="00293299" w:rsidRDefault="0026420F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293299">
              <w:rPr>
                <w:rFonts w:ascii="Arial" w:hAnsi="Arial" w:cs="Arial"/>
                <w:sz w:val="18"/>
                <w:szCs w:val="18"/>
                <w:lang w:val="es-ES" w:eastAsia="es-ES"/>
              </w:rPr>
              <w:t>Préstamos</w:t>
            </w:r>
          </w:p>
        </w:tc>
        <w:tc>
          <w:tcPr>
            <w:tcW w:w="1701" w:type="dxa"/>
            <w:vAlign w:val="center"/>
          </w:tcPr>
          <w:p w14:paraId="325E6C67" w14:textId="44C2094C" w:rsidR="00BE2A55" w:rsidRPr="00293299" w:rsidRDefault="004F00A5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  <w:r w:rsidRPr="00293299">
              <w:rPr>
                <w:rFonts w:ascii="Arial" w:hAnsi="Arial" w:cs="Arial"/>
                <w:sz w:val="18"/>
                <w:szCs w:val="18"/>
                <w:lang w:eastAsia="es-ES"/>
              </w:rPr>
              <w:t>USD</w:t>
            </w:r>
            <w:r w:rsidR="00A67E0E" w:rsidRPr="00293299">
              <w:rPr>
                <w:rFonts w:ascii="Arial" w:hAnsi="Arial" w:cs="Arial"/>
                <w:sz w:val="18"/>
                <w:szCs w:val="18"/>
                <w:lang w:eastAsia="es-ES"/>
              </w:rPr>
              <w:t xml:space="preserve"> </w:t>
            </w:r>
            <w:r w:rsidR="00293299" w:rsidRPr="00293299">
              <w:rPr>
                <w:rFonts w:ascii="Arial" w:hAnsi="Arial" w:cs="Arial"/>
                <w:sz w:val="18"/>
                <w:szCs w:val="18"/>
                <w:lang w:eastAsia="es-ES"/>
              </w:rPr>
              <w:t>150</w:t>
            </w:r>
            <w:r w:rsidR="00A67E0E" w:rsidRPr="00293299">
              <w:rPr>
                <w:rFonts w:ascii="Arial" w:hAnsi="Arial" w:cs="Arial"/>
                <w:sz w:val="18"/>
                <w:szCs w:val="18"/>
                <w:lang w:eastAsia="es-ES"/>
              </w:rPr>
              <w:t>.000.000</w:t>
            </w:r>
          </w:p>
        </w:tc>
        <w:tc>
          <w:tcPr>
            <w:tcW w:w="1559" w:type="dxa"/>
            <w:vAlign w:val="center"/>
          </w:tcPr>
          <w:p w14:paraId="6B716EED" w14:textId="403914C8" w:rsidR="00BE2A55" w:rsidRPr="00293299" w:rsidRDefault="005C2A71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293299">
              <w:rPr>
                <w:rFonts w:ascii="Arial" w:hAnsi="Arial" w:cs="Arial"/>
                <w:sz w:val="18"/>
                <w:szCs w:val="18"/>
                <w:lang w:val="es-ES" w:eastAsia="es-ES"/>
              </w:rPr>
              <w:t>3 años</w:t>
            </w:r>
          </w:p>
        </w:tc>
        <w:tc>
          <w:tcPr>
            <w:tcW w:w="2014" w:type="dxa"/>
            <w:vAlign w:val="center"/>
          </w:tcPr>
          <w:p w14:paraId="76A497B1" w14:textId="77777777" w:rsidR="00BE2A55" w:rsidRPr="00293299" w:rsidRDefault="00BE2A55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  <w:p w14:paraId="10FF0448" w14:textId="27FC9864" w:rsidR="00A67E0E" w:rsidRDefault="00A67E0E" w:rsidP="0029329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293299">
              <w:rPr>
                <w:rFonts w:ascii="Arial" w:hAnsi="Arial" w:cs="Arial"/>
                <w:sz w:val="18"/>
                <w:szCs w:val="18"/>
                <w:lang w:val="es-ES" w:eastAsia="es-ES"/>
              </w:rPr>
              <w:t xml:space="preserve">Infraestructura </w:t>
            </w:r>
            <w:r w:rsidR="00293299" w:rsidRPr="00293299">
              <w:rPr>
                <w:rFonts w:ascii="Arial" w:hAnsi="Arial" w:cs="Arial"/>
                <w:sz w:val="18"/>
                <w:szCs w:val="18"/>
                <w:lang w:val="es-ES" w:eastAsia="es-ES"/>
              </w:rPr>
              <w:t>Económica, Productiva y Social</w:t>
            </w:r>
          </w:p>
          <w:p w14:paraId="79B96D2F" w14:textId="069BC7F7" w:rsidR="00A51049" w:rsidRPr="00293299" w:rsidRDefault="00A51049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</w:tc>
      </w:tr>
      <w:tr w:rsidR="00A13810" w:rsidRPr="007B4623" w14:paraId="5A66E04E" w14:textId="77777777" w:rsidTr="000019B0">
        <w:tc>
          <w:tcPr>
            <w:tcW w:w="2523" w:type="dxa"/>
            <w:vAlign w:val="center"/>
          </w:tcPr>
          <w:p w14:paraId="0C2D8326" w14:textId="77777777" w:rsidR="00A84043" w:rsidRPr="007B4623" w:rsidRDefault="00A84043" w:rsidP="00A8404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7B4623">
              <w:rPr>
                <w:rFonts w:ascii="Arial" w:hAnsi="Arial" w:cs="Arial"/>
                <w:sz w:val="18"/>
                <w:szCs w:val="18"/>
                <w:lang w:val="es-ES" w:eastAsia="es-ES"/>
              </w:rPr>
              <w:t>ENERGÍA ARGENTINA S.A.</w:t>
            </w:r>
          </w:p>
          <w:p w14:paraId="066CFF20" w14:textId="77777777" w:rsidR="00A84043" w:rsidRPr="007B4623" w:rsidRDefault="00A84043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843" w:type="dxa"/>
            <w:vAlign w:val="center"/>
          </w:tcPr>
          <w:p w14:paraId="1E841358" w14:textId="66C797BA" w:rsidR="00A84043" w:rsidRPr="007B4623" w:rsidRDefault="00A84043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7B4623">
              <w:rPr>
                <w:rFonts w:ascii="Arial" w:hAnsi="Arial" w:cs="Arial"/>
                <w:sz w:val="18"/>
                <w:szCs w:val="18"/>
                <w:lang w:val="es-ES" w:eastAsia="es-ES"/>
              </w:rPr>
              <w:t>Bancaria / Financiera</w:t>
            </w:r>
          </w:p>
        </w:tc>
        <w:tc>
          <w:tcPr>
            <w:tcW w:w="1701" w:type="dxa"/>
            <w:vAlign w:val="center"/>
          </w:tcPr>
          <w:p w14:paraId="4BE6CA98" w14:textId="7F859CF9" w:rsidR="00A84043" w:rsidRPr="007B4623" w:rsidRDefault="00A84043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  <w:r w:rsidRPr="007B4623">
              <w:rPr>
                <w:rFonts w:ascii="Arial" w:hAnsi="Arial" w:cs="Arial"/>
                <w:sz w:val="18"/>
                <w:szCs w:val="18"/>
                <w:lang w:eastAsia="es-ES"/>
              </w:rPr>
              <w:t>USD 500.000.000</w:t>
            </w:r>
          </w:p>
        </w:tc>
        <w:tc>
          <w:tcPr>
            <w:tcW w:w="1559" w:type="dxa"/>
            <w:vAlign w:val="center"/>
          </w:tcPr>
          <w:p w14:paraId="6FF708D3" w14:textId="4BFEC256" w:rsidR="00A84043" w:rsidRPr="007B4623" w:rsidRDefault="00A84043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7B4623">
              <w:rPr>
                <w:rFonts w:ascii="Arial" w:hAnsi="Arial" w:cs="Arial"/>
                <w:sz w:val="18"/>
                <w:szCs w:val="18"/>
                <w:lang w:val="es-ES" w:eastAsia="es-ES"/>
              </w:rPr>
              <w:t>A la vista</w:t>
            </w:r>
          </w:p>
        </w:tc>
        <w:tc>
          <w:tcPr>
            <w:tcW w:w="2014" w:type="dxa"/>
            <w:vAlign w:val="center"/>
          </w:tcPr>
          <w:p w14:paraId="5E4D95D8" w14:textId="77777777" w:rsidR="00120661" w:rsidRPr="007B4623" w:rsidRDefault="00120661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  <w:p w14:paraId="2FF46406" w14:textId="77777777" w:rsidR="00A84043" w:rsidRPr="007B4623" w:rsidRDefault="00A84043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  <w:r w:rsidRPr="007B4623">
              <w:rPr>
                <w:rFonts w:ascii="Arial" w:hAnsi="Arial" w:cs="Arial"/>
                <w:sz w:val="18"/>
                <w:szCs w:val="18"/>
                <w:lang w:val="es-ES" w:eastAsia="es-ES"/>
              </w:rPr>
              <w:t>Financiamiento de la Importación de gas natural y GNL y servicios asociados</w:t>
            </w:r>
          </w:p>
          <w:p w14:paraId="731A7E29" w14:textId="6DC5F4CF" w:rsidR="00120661" w:rsidRPr="007B4623" w:rsidRDefault="00120661" w:rsidP="007460D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ES" w:eastAsia="es-ES"/>
              </w:rPr>
            </w:pPr>
          </w:p>
        </w:tc>
      </w:tr>
    </w:tbl>
    <w:p w14:paraId="3B6A3199" w14:textId="77777777" w:rsidR="00B07B7A" w:rsidRPr="00844F24" w:rsidRDefault="00B07B7A" w:rsidP="000019B0">
      <w:pPr>
        <w:tabs>
          <w:tab w:val="center" w:pos="4252"/>
          <w:tab w:val="right" w:pos="8504"/>
        </w:tabs>
        <w:jc w:val="right"/>
        <w:rPr>
          <w:sz w:val="20"/>
          <w:szCs w:val="20"/>
        </w:rPr>
      </w:pPr>
    </w:p>
    <w:sectPr w:rsidR="00B07B7A" w:rsidRPr="00844F24" w:rsidSect="00731E87">
      <w:headerReference w:type="default" r:id="rId7"/>
      <w:footerReference w:type="default" r:id="rId8"/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E9A97" w14:textId="77777777" w:rsidR="000A5EFC" w:rsidRDefault="000A5EFC" w:rsidP="00740E20">
      <w:r>
        <w:separator/>
      </w:r>
    </w:p>
  </w:endnote>
  <w:endnote w:type="continuationSeparator" w:id="0">
    <w:p w14:paraId="28814007" w14:textId="77777777" w:rsidR="000A5EFC" w:rsidRDefault="000A5EFC" w:rsidP="00740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FD653" w14:textId="6C282F69" w:rsidR="001F3463" w:rsidRDefault="001F3463">
    <w:pPr>
      <w:pStyle w:val="Footer"/>
      <w:jc w:val="right"/>
    </w:pPr>
  </w:p>
  <w:p w14:paraId="016DDB6A" w14:textId="77777777" w:rsidR="001F3463" w:rsidRDefault="001F34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E112F" w14:textId="77777777" w:rsidR="000A5EFC" w:rsidRDefault="000A5EFC" w:rsidP="00740E20">
      <w:r>
        <w:separator/>
      </w:r>
    </w:p>
  </w:footnote>
  <w:footnote w:type="continuationSeparator" w:id="0">
    <w:p w14:paraId="47BE6AD7" w14:textId="77777777" w:rsidR="000A5EFC" w:rsidRDefault="000A5EFC" w:rsidP="00740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64AA1" w14:textId="27D3D7CD" w:rsidR="007D0815" w:rsidRDefault="007D0815" w:rsidP="007D0815">
    <w:pPr>
      <w:jc w:val="right"/>
      <w:rPr>
        <w:rFonts w:ascii="Arial" w:hAnsi="Arial" w:cs="Arial"/>
        <w:b/>
        <w:szCs w:val="24"/>
        <w:lang w:val="es-ES" w:eastAsia="es-ES"/>
      </w:rPr>
    </w:pPr>
  </w:p>
  <w:p w14:paraId="38A9C301" w14:textId="00CD9C2A" w:rsidR="007D0815" w:rsidRPr="00883CF0" w:rsidRDefault="007D0815" w:rsidP="007D0815">
    <w:pPr>
      <w:jc w:val="right"/>
      <w:rPr>
        <w:rFonts w:ascii="Arial" w:hAnsi="Arial" w:cs="Arial"/>
        <w:b/>
        <w:color w:val="000000" w:themeColor="text1"/>
        <w:szCs w:val="24"/>
        <w:lang w:val="es-ES" w:eastAsia="es-ES"/>
      </w:rPr>
    </w:pPr>
    <w:r w:rsidRPr="00883CF0">
      <w:rPr>
        <w:rFonts w:ascii="Arial" w:hAnsi="Arial" w:cs="Arial"/>
        <w:b/>
        <w:color w:val="000000" w:themeColor="text1"/>
        <w:szCs w:val="24"/>
        <w:lang w:val="es-ES" w:eastAsia="es-ES"/>
      </w:rPr>
      <w:t xml:space="preserve">Planilla anexa al Artículo </w:t>
    </w:r>
    <w:r w:rsidR="00A05642">
      <w:rPr>
        <w:rFonts w:ascii="Arial" w:hAnsi="Arial" w:cs="Arial"/>
        <w:b/>
        <w:color w:val="000000" w:themeColor="text1"/>
        <w:szCs w:val="24"/>
        <w:lang w:val="es-ES" w:eastAsia="es-ES"/>
      </w:rPr>
      <w:t>50</w:t>
    </w:r>
  </w:p>
  <w:p w14:paraId="174896D2" w14:textId="77777777" w:rsidR="00575E9D" w:rsidRPr="00883CF0" w:rsidRDefault="00575E9D" w:rsidP="007D0815">
    <w:pPr>
      <w:jc w:val="right"/>
      <w:rPr>
        <w:rFonts w:ascii="Arial" w:hAnsi="Arial" w:cs="Arial"/>
        <w:b/>
        <w:color w:val="000000" w:themeColor="text1"/>
        <w:szCs w:val="24"/>
        <w:lang w:val="es-ES" w:eastAsia="es-ES"/>
      </w:rPr>
    </w:pPr>
  </w:p>
  <w:p w14:paraId="2890BFC9" w14:textId="77777777" w:rsidR="007D0815" w:rsidRPr="00883CF0" w:rsidRDefault="007D0815" w:rsidP="007D0815">
    <w:pPr>
      <w:jc w:val="center"/>
      <w:rPr>
        <w:rFonts w:ascii="Arial" w:hAnsi="Arial" w:cs="Arial"/>
        <w:b/>
        <w:color w:val="000000" w:themeColor="text1"/>
        <w:szCs w:val="24"/>
        <w:lang w:val="es-ES" w:eastAsia="es-ES"/>
      </w:rPr>
    </w:pPr>
  </w:p>
  <w:p w14:paraId="39CA77B6" w14:textId="77777777" w:rsidR="00346D3B" w:rsidRPr="00883CF0" w:rsidRDefault="00346D3B" w:rsidP="000D27F7">
    <w:pPr>
      <w:spacing w:line="360" w:lineRule="auto"/>
      <w:jc w:val="center"/>
      <w:rPr>
        <w:rFonts w:ascii="Arial" w:hAnsi="Arial" w:cs="Arial"/>
        <w:b/>
        <w:color w:val="000000" w:themeColor="text1"/>
        <w:szCs w:val="24"/>
        <w:lang w:val="es-ES" w:eastAsia="es-ES"/>
      </w:rPr>
    </w:pPr>
  </w:p>
  <w:p w14:paraId="32D686DD" w14:textId="77777777" w:rsidR="003D3DA5" w:rsidRDefault="003D3DA5" w:rsidP="000D27F7">
    <w:pPr>
      <w:spacing w:line="360" w:lineRule="auto"/>
      <w:jc w:val="center"/>
      <w:rPr>
        <w:rFonts w:ascii="Arial" w:hAnsi="Arial" w:cs="Arial"/>
        <w:b/>
        <w:szCs w:val="24"/>
        <w:lang w:val="es-ES" w:eastAsia="es-ES"/>
      </w:rPr>
    </w:pPr>
  </w:p>
  <w:p w14:paraId="68F06553" w14:textId="3454F1BC" w:rsidR="000D27F7" w:rsidRDefault="000D27F7" w:rsidP="000D27F7">
    <w:pPr>
      <w:spacing w:line="360" w:lineRule="auto"/>
      <w:jc w:val="center"/>
      <w:rPr>
        <w:rFonts w:ascii="Arial" w:hAnsi="Arial" w:cs="Arial"/>
        <w:b/>
        <w:szCs w:val="24"/>
        <w:lang w:val="es-ES" w:eastAsia="es-ES"/>
      </w:rPr>
    </w:pPr>
    <w:r w:rsidRPr="00E30BB0">
      <w:rPr>
        <w:rFonts w:ascii="Arial" w:hAnsi="Arial" w:cs="Arial"/>
        <w:b/>
        <w:szCs w:val="24"/>
        <w:lang w:val="es-ES" w:eastAsia="es-ES"/>
      </w:rPr>
      <w:t>OTORGAMIENTO DE AVALES</w:t>
    </w:r>
    <w:r>
      <w:rPr>
        <w:rFonts w:ascii="Arial" w:hAnsi="Arial" w:cs="Arial"/>
        <w:b/>
        <w:szCs w:val="24"/>
        <w:lang w:val="es-ES" w:eastAsia="es-ES"/>
      </w:rPr>
      <w:t>, FIANZAS O GARANTÍAS</w:t>
    </w:r>
  </w:p>
  <w:p w14:paraId="5C2D80BC" w14:textId="77777777" w:rsidR="007D0815" w:rsidRDefault="007D0815">
    <w:pPr>
      <w:pStyle w:val="Header"/>
      <w:rPr>
        <w:lang w:val="es-ES"/>
      </w:rPr>
    </w:pPr>
  </w:p>
  <w:p w14:paraId="48C0E464" w14:textId="77777777" w:rsidR="003D3DA5" w:rsidRDefault="003D3DA5">
    <w:pPr>
      <w:pStyle w:val="Header"/>
      <w:rPr>
        <w:lang w:val="es-ES"/>
      </w:rPr>
    </w:pPr>
  </w:p>
  <w:p w14:paraId="3AA3DAD1" w14:textId="77777777" w:rsidR="003D3DA5" w:rsidRPr="00346D3B" w:rsidRDefault="003D3DA5">
    <w:pPr>
      <w:pStyle w:val="Header"/>
      <w:rPr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973"/>
    <w:rsid w:val="000019B0"/>
    <w:rsid w:val="00003128"/>
    <w:rsid w:val="0001459E"/>
    <w:rsid w:val="00024344"/>
    <w:rsid w:val="00024B9A"/>
    <w:rsid w:val="0008489B"/>
    <w:rsid w:val="00086C4A"/>
    <w:rsid w:val="000A5EFC"/>
    <w:rsid w:val="000B51FE"/>
    <w:rsid w:val="000B5D76"/>
    <w:rsid w:val="000D177E"/>
    <w:rsid w:val="000D27F7"/>
    <w:rsid w:val="000D6D0A"/>
    <w:rsid w:val="000F5296"/>
    <w:rsid w:val="000F65D8"/>
    <w:rsid w:val="00104F45"/>
    <w:rsid w:val="00120661"/>
    <w:rsid w:val="0014796B"/>
    <w:rsid w:val="00190709"/>
    <w:rsid w:val="0019667A"/>
    <w:rsid w:val="0019770A"/>
    <w:rsid w:val="001C191A"/>
    <w:rsid w:val="001D35DD"/>
    <w:rsid w:val="001D5B4C"/>
    <w:rsid w:val="001F3463"/>
    <w:rsid w:val="001F3A18"/>
    <w:rsid w:val="001F3A5D"/>
    <w:rsid w:val="00200EDC"/>
    <w:rsid w:val="00216611"/>
    <w:rsid w:val="0021767C"/>
    <w:rsid w:val="00221136"/>
    <w:rsid w:val="00222A9D"/>
    <w:rsid w:val="0023566E"/>
    <w:rsid w:val="0023754A"/>
    <w:rsid w:val="00240DD2"/>
    <w:rsid w:val="002501C6"/>
    <w:rsid w:val="002522E8"/>
    <w:rsid w:val="00257BC8"/>
    <w:rsid w:val="00262506"/>
    <w:rsid w:val="0026420F"/>
    <w:rsid w:val="002670B8"/>
    <w:rsid w:val="00281E05"/>
    <w:rsid w:val="002867FB"/>
    <w:rsid w:val="0029024F"/>
    <w:rsid w:val="00293299"/>
    <w:rsid w:val="002B50EA"/>
    <w:rsid w:val="002C5790"/>
    <w:rsid w:val="002E04CC"/>
    <w:rsid w:val="0030402D"/>
    <w:rsid w:val="00315AA5"/>
    <w:rsid w:val="0031757E"/>
    <w:rsid w:val="00332F43"/>
    <w:rsid w:val="00346D3B"/>
    <w:rsid w:val="00353D02"/>
    <w:rsid w:val="00364AC6"/>
    <w:rsid w:val="00371973"/>
    <w:rsid w:val="00373316"/>
    <w:rsid w:val="003B34CD"/>
    <w:rsid w:val="003B40C5"/>
    <w:rsid w:val="003C4666"/>
    <w:rsid w:val="003D1605"/>
    <w:rsid w:val="003D2593"/>
    <w:rsid w:val="003D3DA5"/>
    <w:rsid w:val="003E7398"/>
    <w:rsid w:val="003F38EC"/>
    <w:rsid w:val="00404378"/>
    <w:rsid w:val="00421F9A"/>
    <w:rsid w:val="00423EE0"/>
    <w:rsid w:val="004543E7"/>
    <w:rsid w:val="00466ADD"/>
    <w:rsid w:val="00475C80"/>
    <w:rsid w:val="00490BEA"/>
    <w:rsid w:val="004A11EE"/>
    <w:rsid w:val="004C1398"/>
    <w:rsid w:val="004F00A5"/>
    <w:rsid w:val="005265BE"/>
    <w:rsid w:val="0053395F"/>
    <w:rsid w:val="0054237C"/>
    <w:rsid w:val="0054408A"/>
    <w:rsid w:val="0055114F"/>
    <w:rsid w:val="0055682E"/>
    <w:rsid w:val="0056544D"/>
    <w:rsid w:val="005662A6"/>
    <w:rsid w:val="00575E9D"/>
    <w:rsid w:val="0058031E"/>
    <w:rsid w:val="005966D5"/>
    <w:rsid w:val="005B3352"/>
    <w:rsid w:val="005B5683"/>
    <w:rsid w:val="005B6B10"/>
    <w:rsid w:val="005C2A71"/>
    <w:rsid w:val="005D6340"/>
    <w:rsid w:val="005E5ADE"/>
    <w:rsid w:val="00620118"/>
    <w:rsid w:val="00625EFD"/>
    <w:rsid w:val="00630541"/>
    <w:rsid w:val="006336B8"/>
    <w:rsid w:val="00642553"/>
    <w:rsid w:val="0064439C"/>
    <w:rsid w:val="00655E1E"/>
    <w:rsid w:val="00663D6C"/>
    <w:rsid w:val="00682E65"/>
    <w:rsid w:val="006A1530"/>
    <w:rsid w:val="006A7EAC"/>
    <w:rsid w:val="006C3776"/>
    <w:rsid w:val="006C7D92"/>
    <w:rsid w:val="006E68D0"/>
    <w:rsid w:val="00723D4A"/>
    <w:rsid w:val="0072666A"/>
    <w:rsid w:val="00731E87"/>
    <w:rsid w:val="00740E20"/>
    <w:rsid w:val="007422F3"/>
    <w:rsid w:val="00764ECD"/>
    <w:rsid w:val="0076780B"/>
    <w:rsid w:val="0077378E"/>
    <w:rsid w:val="00786B0E"/>
    <w:rsid w:val="007B2449"/>
    <w:rsid w:val="007B4623"/>
    <w:rsid w:val="007B5765"/>
    <w:rsid w:val="007C1D9D"/>
    <w:rsid w:val="007C23C6"/>
    <w:rsid w:val="007D0815"/>
    <w:rsid w:val="007F06B7"/>
    <w:rsid w:val="008316D9"/>
    <w:rsid w:val="00841CE4"/>
    <w:rsid w:val="00843049"/>
    <w:rsid w:val="0084496F"/>
    <w:rsid w:val="00844F24"/>
    <w:rsid w:val="00877ACB"/>
    <w:rsid w:val="00883CF0"/>
    <w:rsid w:val="008C40C1"/>
    <w:rsid w:val="008D6E9D"/>
    <w:rsid w:val="008F477B"/>
    <w:rsid w:val="00922BDA"/>
    <w:rsid w:val="00934E9F"/>
    <w:rsid w:val="00981235"/>
    <w:rsid w:val="009B0498"/>
    <w:rsid w:val="009B5208"/>
    <w:rsid w:val="009B5AB9"/>
    <w:rsid w:val="009D4B5C"/>
    <w:rsid w:val="009D78FF"/>
    <w:rsid w:val="009D7AC4"/>
    <w:rsid w:val="009E3483"/>
    <w:rsid w:val="009E4F90"/>
    <w:rsid w:val="009F3444"/>
    <w:rsid w:val="00A05642"/>
    <w:rsid w:val="00A13810"/>
    <w:rsid w:val="00A156DC"/>
    <w:rsid w:val="00A1683F"/>
    <w:rsid w:val="00A449DE"/>
    <w:rsid w:val="00A50B2C"/>
    <w:rsid w:val="00A51049"/>
    <w:rsid w:val="00A62D8E"/>
    <w:rsid w:val="00A64CA9"/>
    <w:rsid w:val="00A666DE"/>
    <w:rsid w:val="00A673BF"/>
    <w:rsid w:val="00A67E0E"/>
    <w:rsid w:val="00A82081"/>
    <w:rsid w:val="00A84043"/>
    <w:rsid w:val="00A86997"/>
    <w:rsid w:val="00AC63FF"/>
    <w:rsid w:val="00AD7109"/>
    <w:rsid w:val="00AF36DE"/>
    <w:rsid w:val="00AF5FE1"/>
    <w:rsid w:val="00B07B7A"/>
    <w:rsid w:val="00B250F4"/>
    <w:rsid w:val="00B37065"/>
    <w:rsid w:val="00B43D7B"/>
    <w:rsid w:val="00B4729C"/>
    <w:rsid w:val="00B60B7F"/>
    <w:rsid w:val="00B80C5A"/>
    <w:rsid w:val="00B91A37"/>
    <w:rsid w:val="00B96E07"/>
    <w:rsid w:val="00BC30C1"/>
    <w:rsid w:val="00BE0742"/>
    <w:rsid w:val="00BE2A55"/>
    <w:rsid w:val="00BE4576"/>
    <w:rsid w:val="00C21324"/>
    <w:rsid w:val="00C517A2"/>
    <w:rsid w:val="00C5376C"/>
    <w:rsid w:val="00C60240"/>
    <w:rsid w:val="00C72D37"/>
    <w:rsid w:val="00C938C9"/>
    <w:rsid w:val="00C9714D"/>
    <w:rsid w:val="00CA64EC"/>
    <w:rsid w:val="00CB7C8D"/>
    <w:rsid w:val="00CE6EA3"/>
    <w:rsid w:val="00D14EAB"/>
    <w:rsid w:val="00D340D9"/>
    <w:rsid w:val="00D35E28"/>
    <w:rsid w:val="00D40358"/>
    <w:rsid w:val="00D633CA"/>
    <w:rsid w:val="00D73490"/>
    <w:rsid w:val="00D82C60"/>
    <w:rsid w:val="00D96A21"/>
    <w:rsid w:val="00D970B8"/>
    <w:rsid w:val="00DC0A42"/>
    <w:rsid w:val="00DC792F"/>
    <w:rsid w:val="00DD4245"/>
    <w:rsid w:val="00DF1027"/>
    <w:rsid w:val="00DF10BC"/>
    <w:rsid w:val="00DF4A87"/>
    <w:rsid w:val="00DF58A7"/>
    <w:rsid w:val="00DF7B36"/>
    <w:rsid w:val="00E02444"/>
    <w:rsid w:val="00E061C1"/>
    <w:rsid w:val="00E12B58"/>
    <w:rsid w:val="00E21BB6"/>
    <w:rsid w:val="00E241DB"/>
    <w:rsid w:val="00E368EB"/>
    <w:rsid w:val="00E3765E"/>
    <w:rsid w:val="00E535D3"/>
    <w:rsid w:val="00E57DD3"/>
    <w:rsid w:val="00E94D05"/>
    <w:rsid w:val="00EA296B"/>
    <w:rsid w:val="00EB2C50"/>
    <w:rsid w:val="00EB7D96"/>
    <w:rsid w:val="00EC75F9"/>
    <w:rsid w:val="00ED6472"/>
    <w:rsid w:val="00EF36E5"/>
    <w:rsid w:val="00EF5BBB"/>
    <w:rsid w:val="00F0024A"/>
    <w:rsid w:val="00F26D45"/>
    <w:rsid w:val="00F410F9"/>
    <w:rsid w:val="00F61391"/>
    <w:rsid w:val="00F91F0E"/>
    <w:rsid w:val="00FA2AC6"/>
    <w:rsid w:val="00FC127A"/>
    <w:rsid w:val="00FC5ED6"/>
    <w:rsid w:val="00FF6C49"/>
    <w:rsid w:val="00F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62298"/>
  <w15:docId w15:val="{EBADA011-E09D-40DF-9A43-AF6597326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973"/>
    <w:pPr>
      <w:spacing w:after="0" w:line="240" w:lineRule="auto"/>
      <w:jc w:val="both"/>
    </w:pPr>
    <w:rPr>
      <w:rFonts w:ascii="Calibri" w:hAnsi="Calibri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19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0E20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0E20"/>
    <w:rPr>
      <w:rFonts w:ascii="Calibri" w:hAnsi="Calibri"/>
      <w:sz w:val="24"/>
    </w:rPr>
  </w:style>
  <w:style w:type="paragraph" w:styleId="Footer">
    <w:name w:val="footer"/>
    <w:basedOn w:val="Normal"/>
    <w:link w:val="FooterChar"/>
    <w:uiPriority w:val="99"/>
    <w:unhideWhenUsed/>
    <w:rsid w:val="00740E20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0E20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4C54DC-08B4-4585-B55E-1D9D0F948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Template</dc:creator>
  <cp:lastModifiedBy>santiago vidarte</cp:lastModifiedBy>
  <cp:revision>3</cp:revision>
  <dcterms:created xsi:type="dcterms:W3CDTF">2026-09-13T17:23:00Z</dcterms:created>
  <dcterms:modified xsi:type="dcterms:W3CDTF">2026-09-15T14:25:00Z</dcterms:modified>
</cp:coreProperties>
</file>