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C7B" w:rsidRPr="00F42757" w:rsidRDefault="00546C7B" w:rsidP="00C500F8">
      <w:pPr>
        <w:spacing w:line="360" w:lineRule="auto"/>
        <w:jc w:val="center"/>
        <w:rPr>
          <w:rFonts w:ascii="Arial" w:hAnsi="Arial" w:cs="Arial"/>
          <w:sz w:val="22"/>
          <w:lang w:val="es-ES" w:eastAsia="es-ES"/>
        </w:rPr>
      </w:pPr>
      <w:r w:rsidRPr="00F42757">
        <w:rPr>
          <w:rFonts w:ascii="Arial" w:hAnsi="Arial" w:cs="Arial"/>
          <w:sz w:val="22"/>
          <w:lang w:val="es-ES" w:eastAsia="es-ES"/>
        </w:rPr>
        <w:t>OTORGAMIENTO DE AVALES</w:t>
      </w:r>
    </w:p>
    <w:tbl>
      <w:tblPr>
        <w:tblW w:w="9348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693"/>
        <w:gridCol w:w="1714"/>
        <w:gridCol w:w="2114"/>
        <w:gridCol w:w="1559"/>
        <w:gridCol w:w="2268"/>
      </w:tblGrid>
      <w:tr w:rsidR="00D151DB" w:rsidRPr="0037599C" w:rsidTr="00F905B5">
        <w:trPr>
          <w:trHeight w:val="879"/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ENTE AVALADO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 DE AMORTIZACIÓN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37599C" w:rsidRDefault="00546C7B" w:rsidP="00D151DB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D151DB" w:rsidRPr="0037599C" w:rsidTr="00F905B5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INVAP S.E.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Garantía de ejecución, anticipo y operaciones de prefinanciación de exportaciones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U$S 75.000.000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37599C" w:rsidRDefault="00546C7B" w:rsidP="00D151DB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Ejecución de Proyectos de exportación en las áreas Nuclear, Espacial y Radares</w:t>
            </w:r>
          </w:p>
        </w:tc>
      </w:tr>
      <w:tr w:rsidR="00D151DB" w:rsidRPr="0037599C" w:rsidTr="00F905B5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Aerolíneas Argentinas S.A.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743B3F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Bancaria/</w:t>
            </w:r>
            <w:r w:rsidR="00743B3F"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Financiera/</w:t>
            </w:r>
            <w:r w:rsidR="00743B3F"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Comercial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U$S 372.000.000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37599C" w:rsidRDefault="00546C7B" w:rsidP="00D151DB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Financiamiento destinado a la cancelación de deuda con el BNDES por la adquisición de aeronaves</w:t>
            </w:r>
          </w:p>
        </w:tc>
      </w:tr>
      <w:tr w:rsidR="00D151DB" w:rsidRPr="0037599C" w:rsidTr="00F905B5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General de Puertos S.E.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743B3F" w:rsidP="009958F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Bancaria/ Financiera/ Comercial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U$S 15.000.000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37599C" w:rsidRDefault="00546C7B" w:rsidP="00D151DB">
            <w:pPr>
              <w:spacing w:before="120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37599C">
              <w:rPr>
                <w:rFonts w:ascii="Arial" w:hAnsi="Arial" w:cs="Arial"/>
                <w:sz w:val="20"/>
                <w:szCs w:val="20"/>
                <w:lang w:val="es-ES" w:eastAsia="es-ES"/>
              </w:rPr>
              <w:t>Gastos de Capital – Obras de relleno y escollera.</w:t>
            </w:r>
          </w:p>
        </w:tc>
      </w:tr>
    </w:tbl>
    <w:p w:rsidR="00DC094D" w:rsidRDefault="00DC094D">
      <w:bookmarkStart w:id="0" w:name="_GoBack"/>
      <w:bookmarkEnd w:id="0"/>
    </w:p>
    <w:sectPr w:rsidR="00DC094D" w:rsidSect="00D151DB">
      <w:headerReference w:type="default" r:id="rId6"/>
      <w:pgSz w:w="11907" w:h="16840" w:code="9"/>
      <w:pgMar w:top="2835" w:right="425" w:bottom="85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0F8" w:rsidRDefault="00C500F8" w:rsidP="00C500F8">
      <w:r>
        <w:separator/>
      </w:r>
    </w:p>
  </w:endnote>
  <w:endnote w:type="continuationSeparator" w:id="0">
    <w:p w:rsidR="00C500F8" w:rsidRDefault="00C500F8" w:rsidP="00C5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0F8" w:rsidRDefault="00C500F8" w:rsidP="00C500F8">
      <w:r>
        <w:separator/>
      </w:r>
    </w:p>
  </w:footnote>
  <w:footnote w:type="continuationSeparator" w:id="0">
    <w:p w:rsidR="00C500F8" w:rsidRDefault="00C500F8" w:rsidP="00C50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Pr="0063488D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 w:val="22"/>
        <w:lang w:val="es-ES" w:eastAsia="es-ES"/>
      </w:rPr>
    </w:pPr>
  </w:p>
  <w:p w:rsidR="00C500F8" w:rsidRPr="0063488D" w:rsidRDefault="00C500F8" w:rsidP="00C500F8">
    <w:pPr>
      <w:tabs>
        <w:tab w:val="center" w:pos="4252"/>
        <w:tab w:val="right" w:pos="8504"/>
      </w:tabs>
      <w:jc w:val="right"/>
      <w:rPr>
        <w:rFonts w:ascii="Arial" w:hAnsi="Arial" w:cs="Arial"/>
        <w:sz w:val="22"/>
        <w:lang w:val="es-ES" w:eastAsia="es-ES"/>
      </w:rPr>
    </w:pPr>
    <w:r w:rsidRPr="0063488D">
      <w:rPr>
        <w:rFonts w:ascii="Arial" w:hAnsi="Arial" w:cs="Arial"/>
        <w:sz w:val="22"/>
        <w:lang w:val="es-ES" w:eastAsia="es-ES"/>
      </w:rPr>
      <w:t xml:space="preserve">Planilla anexa al </w:t>
    </w:r>
    <w:r w:rsidR="00443FBF">
      <w:rPr>
        <w:rFonts w:ascii="Arial" w:hAnsi="Arial" w:cs="Arial"/>
        <w:sz w:val="22"/>
        <w:lang w:val="es-ES" w:eastAsia="es-ES"/>
      </w:rPr>
      <w:t>Artículo</w:t>
    </w:r>
    <w:r w:rsidRPr="0063488D">
      <w:rPr>
        <w:rFonts w:ascii="Arial" w:hAnsi="Arial" w:cs="Arial"/>
        <w:sz w:val="22"/>
        <w:lang w:val="es-ES" w:eastAsia="es-ES"/>
      </w:rPr>
      <w:t xml:space="preserve"> </w:t>
    </w:r>
    <w:r w:rsidR="00FC20B6" w:rsidRPr="0063488D">
      <w:rPr>
        <w:rFonts w:ascii="Arial" w:hAnsi="Arial" w:cs="Arial"/>
        <w:sz w:val="22"/>
        <w:lang w:val="es-ES" w:eastAsia="es-ES"/>
      </w:rPr>
      <w:t>4</w:t>
    </w:r>
    <w:r w:rsidR="00C91CEA">
      <w:rPr>
        <w:rFonts w:ascii="Arial" w:hAnsi="Arial" w:cs="Arial"/>
        <w:sz w:val="22"/>
        <w:lang w:val="es-ES" w:eastAsia="es-E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7B"/>
    <w:rsid w:val="000C52A0"/>
    <w:rsid w:val="0037599C"/>
    <w:rsid w:val="00443FBF"/>
    <w:rsid w:val="0054593C"/>
    <w:rsid w:val="00546C7B"/>
    <w:rsid w:val="005A3758"/>
    <w:rsid w:val="005E5CC1"/>
    <w:rsid w:val="00604D25"/>
    <w:rsid w:val="0063488D"/>
    <w:rsid w:val="00743B3F"/>
    <w:rsid w:val="00761ED5"/>
    <w:rsid w:val="008716E6"/>
    <w:rsid w:val="00A64D5F"/>
    <w:rsid w:val="00C500F8"/>
    <w:rsid w:val="00C91CEA"/>
    <w:rsid w:val="00D151DB"/>
    <w:rsid w:val="00DC094D"/>
    <w:rsid w:val="00F42757"/>
    <w:rsid w:val="00F905B5"/>
    <w:rsid w:val="00FC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9904B6F-CE11-4E38-A80B-06D488E2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A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C7B"/>
    <w:pPr>
      <w:spacing w:line="240" w:lineRule="auto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500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00F8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C500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0F8"/>
    <w:rPr>
      <w:rFonts w:ascii="Calibri" w:hAnsi="Calibri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4D2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4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Muñoz</dc:creator>
  <cp:keywords/>
  <dc:description/>
  <cp:lastModifiedBy>Luis Clemente Rajuan</cp:lastModifiedBy>
  <cp:revision>14</cp:revision>
  <cp:lastPrinted>2018-09-16T23:05:00Z</cp:lastPrinted>
  <dcterms:created xsi:type="dcterms:W3CDTF">2018-09-13T16:08:00Z</dcterms:created>
  <dcterms:modified xsi:type="dcterms:W3CDTF">2018-09-16T23:06:00Z</dcterms:modified>
</cp:coreProperties>
</file>