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353" w:rsidRPr="00A9342C" w:rsidRDefault="00431353" w:rsidP="00431353">
      <w:pPr>
        <w:jc w:val="center"/>
        <w:rPr>
          <w:rFonts w:ascii="Arial" w:hAnsi="Arial" w:cs="Arial"/>
          <w:sz w:val="22"/>
          <w:lang w:val="es-ES" w:eastAsia="es-ES"/>
        </w:rPr>
      </w:pPr>
      <w:r w:rsidRPr="00A9342C">
        <w:rPr>
          <w:rFonts w:ascii="Arial" w:hAnsi="Arial" w:cs="Arial"/>
          <w:sz w:val="22"/>
          <w:lang w:val="es-ES" w:eastAsia="es-ES"/>
        </w:rPr>
        <w:t>OPERACIONES DE CREDITO PÚBLICO</w:t>
      </w:r>
    </w:p>
    <w:p w:rsidR="00431353" w:rsidRPr="00E30BB0" w:rsidRDefault="00431353" w:rsidP="00431353">
      <w:pPr>
        <w:jc w:val="left"/>
        <w:rPr>
          <w:rFonts w:ascii="Arial" w:hAnsi="Arial" w:cs="Arial"/>
          <w:b/>
          <w:szCs w:val="24"/>
          <w:lang w:val="es-ES" w:eastAsia="es-ES"/>
        </w:rPr>
      </w:pPr>
    </w:p>
    <w:tbl>
      <w:tblPr>
        <w:tblW w:w="96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54"/>
        <w:gridCol w:w="1276"/>
        <w:gridCol w:w="2134"/>
        <w:gridCol w:w="1951"/>
        <w:gridCol w:w="2478"/>
      </w:tblGrid>
      <w:tr w:rsidR="00431353" w:rsidRPr="00E30BB0" w:rsidTr="005D2219">
        <w:trPr>
          <w:jc w:val="center"/>
        </w:trPr>
        <w:tc>
          <w:tcPr>
            <w:tcW w:w="185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JURISDICCION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ENTIDAD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TIPO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DE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DEUDA</w:t>
            </w:r>
          </w:p>
        </w:tc>
        <w:tc>
          <w:tcPr>
            <w:tcW w:w="2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A9342C" w:rsidRDefault="00431353" w:rsidP="00020C4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MONTO</w:t>
            </w:r>
          </w:p>
          <w:p w:rsidR="00431353" w:rsidRPr="00A9342C" w:rsidRDefault="00431353" w:rsidP="00020C43">
            <w:pPr>
              <w:ind w:right="-148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AUTORIZADO</w:t>
            </w:r>
          </w:p>
          <w:p w:rsidR="003142A1" w:rsidRPr="00A9342C" w:rsidRDefault="003142A1" w:rsidP="00020C43">
            <w:pPr>
              <w:ind w:right="-148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(o su equivalente en otras monedas)</w:t>
            </w:r>
          </w:p>
          <w:p w:rsidR="00431353" w:rsidRPr="00A9342C" w:rsidRDefault="00431353" w:rsidP="00020C43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PLAZO MINIMO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DE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AMORTIZACION</w:t>
            </w:r>
          </w:p>
        </w:tc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DESTINO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DEL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FINANCIAMIENTO</w:t>
            </w:r>
          </w:p>
        </w:tc>
      </w:tr>
      <w:tr w:rsidR="00431353" w:rsidRPr="00476089" w:rsidTr="003753AC">
        <w:trPr>
          <w:trHeight w:val="50"/>
          <w:jc w:val="center"/>
        </w:trPr>
        <w:tc>
          <w:tcPr>
            <w:tcW w:w="1854" w:type="dxa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 Transporte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 Transporte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 Transporte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 Transporte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 Transporte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Títulos o préstamos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"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"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"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"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"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"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431353" w:rsidRDefault="00431353" w:rsidP="009958F0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20C43" w:rsidRPr="00476089" w:rsidRDefault="00020C43" w:rsidP="009958F0">
            <w:pPr>
              <w:spacing w:line="48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455886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455886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455886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Présta</w:t>
            </w:r>
            <w:bookmarkStart w:id="0" w:name="_GoBack"/>
            <w:bookmarkEnd w:id="0"/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mo</w:t>
            </w:r>
          </w:p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3753AC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F406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 xml:space="preserve">$ </w:t>
            </w:r>
            <w:r w:rsidR="00431353"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340.000.000.000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F406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 xml:space="preserve">$ </w:t>
            </w:r>
            <w:r w:rsidR="00431353"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340.000.000.000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F406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 xml:space="preserve">$ </w:t>
            </w:r>
            <w:r w:rsidR="00431353"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340.000.000.000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F406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 xml:space="preserve">$ </w:t>
            </w:r>
            <w:r w:rsidR="00431353"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340.000.000.000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F406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 xml:space="preserve">$ </w:t>
            </w:r>
            <w:r w:rsidR="00431353"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340.000.000.000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F406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 xml:space="preserve">$ </w:t>
            </w:r>
            <w:r w:rsidR="00431353"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340.000.000.000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F406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 xml:space="preserve">$ </w:t>
            </w:r>
            <w:r w:rsidR="00431353"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340.000.000.000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USD 280.000.000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USD 150.000.000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USD  75.000.000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USD 700.000.000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n-US" w:eastAsia="es-ES"/>
              </w:rPr>
              <w:t>USD1.700.000.000</w:t>
            </w: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020C43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</w:tc>
        <w:tc>
          <w:tcPr>
            <w:tcW w:w="19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9958F0">
            <w:pPr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90 días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180 días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360 días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18 meses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2 años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4 años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478" w:type="dxa"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Servicio de la deuda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y gastos no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operativos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"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"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"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“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Adquisición EMUS Roca Eléctrico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Belgrano Sur-Material Rodante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Belgrano Sur- Fase II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Nuevo Tramo del Belgrano Cargas II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476089">
              <w:rPr>
                <w:rFonts w:ascii="Arial" w:hAnsi="Arial" w:cs="Arial"/>
                <w:sz w:val="18"/>
                <w:szCs w:val="18"/>
                <w:lang w:val="es-ES" w:eastAsia="es-ES"/>
              </w:rPr>
              <w:t>Rehabilitación San Martín Cargas</w:t>
            </w: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431353" w:rsidRPr="00476089" w:rsidRDefault="00431353" w:rsidP="009958F0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</w:tbl>
    <w:p w:rsidR="00DC094D" w:rsidRDefault="00DC094D"/>
    <w:p w:rsidR="00020C43" w:rsidRDefault="00020C43"/>
    <w:p w:rsidR="00020C43" w:rsidRDefault="00020C43"/>
    <w:p w:rsidR="00020C43" w:rsidRDefault="00020C43"/>
    <w:p w:rsidR="00020C43" w:rsidRDefault="00020C43"/>
    <w:p w:rsidR="00020C43" w:rsidRDefault="00020C43"/>
    <w:p w:rsidR="00020C43" w:rsidRDefault="00020C43"/>
    <w:p w:rsidR="00A95E4E" w:rsidRDefault="00A95E4E"/>
    <w:p w:rsidR="00A95E4E" w:rsidRDefault="00A95E4E"/>
    <w:tbl>
      <w:tblPr>
        <w:tblW w:w="96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4"/>
        <w:gridCol w:w="1276"/>
        <w:gridCol w:w="2133"/>
        <w:gridCol w:w="1950"/>
        <w:gridCol w:w="2477"/>
      </w:tblGrid>
      <w:tr w:rsidR="00A95E4E" w:rsidTr="00A95E4E">
        <w:trPr>
          <w:jc w:val="center"/>
        </w:trPr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lastRenderedPageBreak/>
              <w:t>JURISDICCION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ENTIDAD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Default="00A95E4E" w:rsidP="00020C43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TIPO</w:t>
            </w:r>
          </w:p>
          <w:p w:rsidR="00A95E4E" w:rsidRDefault="00A95E4E" w:rsidP="00020C43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DE</w:t>
            </w:r>
          </w:p>
          <w:p w:rsidR="00A95E4E" w:rsidRDefault="00A95E4E" w:rsidP="00020C43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DEUDA</w:t>
            </w:r>
          </w:p>
        </w:tc>
        <w:tc>
          <w:tcPr>
            <w:tcW w:w="2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95E4E" w:rsidRDefault="00A95E4E" w:rsidP="00020C43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MONTO</w:t>
            </w:r>
          </w:p>
          <w:p w:rsidR="00A95E4E" w:rsidRDefault="00A95E4E" w:rsidP="00020C43">
            <w:pPr>
              <w:spacing w:line="256" w:lineRule="auto"/>
              <w:ind w:right="-148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AUTORIZADO</w:t>
            </w:r>
          </w:p>
          <w:p w:rsidR="00A95E4E" w:rsidRDefault="00A95E4E" w:rsidP="00020C43">
            <w:pPr>
              <w:spacing w:line="256" w:lineRule="auto"/>
              <w:ind w:right="-148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(o su equivalente en otras monedas)</w:t>
            </w:r>
          </w:p>
          <w:p w:rsidR="00A95E4E" w:rsidRDefault="00A95E4E" w:rsidP="00020C43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PLAZO MINIMO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DE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AMORTIZACION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DESTINO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DEL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FINANCIAMIENTO</w:t>
            </w:r>
          </w:p>
        </w:tc>
      </w:tr>
      <w:tr w:rsidR="00A95E4E" w:rsidRPr="00020C43" w:rsidTr="00A95E4E">
        <w:trPr>
          <w:jc w:val="center"/>
        </w:trPr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 Hacienda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del Interior, Obras Públicas y Vivienda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del Interior, Obras Públicas y Vivienda</w:t>
            </w:r>
          </w:p>
          <w:p w:rsidR="00991A54" w:rsidRDefault="00991A54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991A54" w:rsidRDefault="00991A54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del Interior, Obras Públicas y Vivienda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915404" w:rsidRPr="00020C43" w:rsidRDefault="00B347A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del Interior, Obras Públicas y Vivienda</w:t>
            </w:r>
          </w:p>
          <w:p w:rsidR="00915404" w:rsidRPr="00020C43" w:rsidRDefault="00915404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347AE" w:rsidRPr="00020C43" w:rsidRDefault="00B347AE" w:rsidP="00B347A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del Interior, Obras Públicas y Vivienda</w:t>
            </w:r>
          </w:p>
          <w:p w:rsidR="00915404" w:rsidRPr="00020C43" w:rsidRDefault="00915404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Administración Central-Ministerio de Defensa</w:t>
            </w:r>
          </w:p>
          <w:p w:rsidR="00A95E4E" w:rsidRPr="00020C43" w:rsidRDefault="00A95E4E">
            <w:pPr>
              <w:spacing w:line="256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20C43" w:rsidRDefault="00020C43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20C43" w:rsidRPr="00020C43" w:rsidRDefault="00020C43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347AE" w:rsidRPr="00020C43" w:rsidRDefault="00B347A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915404" w:rsidRPr="00020C43" w:rsidRDefault="00915404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915404" w:rsidRPr="00020C43" w:rsidRDefault="00915404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915404" w:rsidRPr="00020C43" w:rsidRDefault="00915404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915404" w:rsidRPr="00020C43" w:rsidRDefault="00915404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347AE" w:rsidRPr="00020C43" w:rsidRDefault="00B347A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B347AE" w:rsidRPr="00020C43" w:rsidRDefault="00B347A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347AE" w:rsidRDefault="00B347A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20C43" w:rsidRPr="00020C43" w:rsidRDefault="00020C43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020C43">
            <w:pPr>
              <w:spacing w:line="256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eastAsia="es-ES"/>
              </w:rPr>
              <w:t>USD1.500.000.000</w:t>
            </w: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eastAsia="es-ES"/>
              </w:rPr>
              <w:t>USD    50.000.000</w:t>
            </w: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eastAsia="es-ES"/>
              </w:rPr>
              <w:t>USD    80.000.000</w:t>
            </w: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20C43" w:rsidRDefault="00020C43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20C43" w:rsidRPr="00020C43" w:rsidRDefault="00020C43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eastAsia="es-ES"/>
              </w:rPr>
              <w:t>USD  300.000.000</w:t>
            </w: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B347AE" w:rsidRPr="00020C43" w:rsidRDefault="00B347A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eastAsia="es-ES"/>
              </w:rPr>
              <w:t xml:space="preserve">USD  </w:t>
            </w:r>
            <w:r w:rsidRPr="00020C43">
              <w:rPr>
                <w:rFonts w:ascii="Arial" w:hAnsi="Arial" w:cs="Arial"/>
                <w:sz w:val="18"/>
                <w:szCs w:val="18"/>
                <w:lang w:eastAsia="es-ES"/>
              </w:rPr>
              <w:t>155</w:t>
            </w:r>
            <w:r w:rsidRPr="00020C43">
              <w:rPr>
                <w:rFonts w:ascii="Arial" w:hAnsi="Arial" w:cs="Arial"/>
                <w:sz w:val="18"/>
                <w:szCs w:val="18"/>
                <w:lang w:eastAsia="es-ES"/>
              </w:rPr>
              <w:t>.000.000</w:t>
            </w:r>
          </w:p>
          <w:p w:rsidR="00915404" w:rsidRPr="00020C43" w:rsidRDefault="00915404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915404" w:rsidRPr="00020C43" w:rsidRDefault="00915404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915404" w:rsidRPr="00020C43" w:rsidRDefault="00915404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B347AE" w:rsidRPr="00020C43" w:rsidRDefault="00B347A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915404" w:rsidRPr="00020C43" w:rsidRDefault="00B347A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eastAsia="es-ES"/>
              </w:rPr>
              <w:t>Euros  10.000.000</w:t>
            </w:r>
          </w:p>
          <w:p w:rsidR="00B347AE" w:rsidRDefault="00B347A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20C43" w:rsidRDefault="00020C43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20C43" w:rsidRPr="00020C43" w:rsidRDefault="00020C43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A95E4E" w:rsidRPr="00020C43" w:rsidRDefault="00A95E4E" w:rsidP="00020C43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eastAsia="es-ES"/>
              </w:rPr>
              <w:t>Euros  340.000.000</w:t>
            </w:r>
          </w:p>
          <w:p w:rsidR="00A95E4E" w:rsidRPr="00020C43" w:rsidRDefault="00A95E4E" w:rsidP="00020C43">
            <w:pPr>
              <w:spacing w:line="256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20C43" w:rsidRDefault="00020C43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20C43" w:rsidRDefault="00020C43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20C43" w:rsidRPr="00020C43" w:rsidRDefault="00020C43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347AE" w:rsidRPr="00020C43" w:rsidRDefault="00B347AE" w:rsidP="00B347A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915404" w:rsidRPr="00020C43" w:rsidRDefault="00915404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915404" w:rsidRPr="00020C43" w:rsidRDefault="00915404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915404" w:rsidRPr="00020C43" w:rsidRDefault="00915404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347AE" w:rsidRPr="00020C43" w:rsidRDefault="00B347A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915404" w:rsidRPr="00020C43" w:rsidRDefault="00B347A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  <w:p w:rsidR="00B347AE" w:rsidRDefault="00B347A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20C43" w:rsidRDefault="00020C43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spacing w:line="256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Fondo Capital de Trabajo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Programa de Fortalecimiento de la Gestión Estatal II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AYSA-Ampliación, Rehabilitación y Optimización de Plantas de tratamiento y extensión de redes en el AMBA y 3° cordón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Parque Fotovoltaico </w:t>
            </w:r>
            <w:proofErr w:type="spellStart"/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Caucharí</w:t>
            </w:r>
            <w:proofErr w:type="spellEnd"/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1-2-3-Ampliación de la Prov. de Jujuy.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20C43" w:rsidRPr="00020C43" w:rsidRDefault="00020C43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B347A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AYSA - Río Subterráneo Sur - Tramo II</w:t>
            </w:r>
          </w:p>
          <w:p w:rsidR="00A95E4E" w:rsidRPr="00020C43" w:rsidRDefault="00A95E4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915404" w:rsidRPr="00020C43" w:rsidRDefault="00915404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915404" w:rsidRPr="00020C43" w:rsidRDefault="00B347A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Fortalecimiento de las Industrias Creativas y del Ecosistema Emprendedor</w:t>
            </w:r>
          </w:p>
          <w:p w:rsidR="00B347AE" w:rsidRPr="00020C43" w:rsidRDefault="00B347AE" w:rsidP="00A95E4E">
            <w:pPr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A95E4E" w:rsidRPr="00020C43" w:rsidRDefault="00A95E4E" w:rsidP="00A95E4E">
            <w:pPr>
              <w:spacing w:line="256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020C43">
              <w:rPr>
                <w:rFonts w:ascii="Arial" w:hAnsi="Arial" w:cs="Arial"/>
                <w:sz w:val="18"/>
                <w:szCs w:val="18"/>
                <w:lang w:val="es-ES" w:eastAsia="es-ES"/>
              </w:rPr>
              <w:t>Proyecto de adquisición de patrulleros oceánicos (OPV)</w:t>
            </w:r>
          </w:p>
        </w:tc>
      </w:tr>
    </w:tbl>
    <w:p w:rsidR="00A95E4E" w:rsidRDefault="00A95E4E"/>
    <w:sectPr w:rsidR="00A95E4E" w:rsidSect="003753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835" w:right="567" w:bottom="284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522" w:rsidRDefault="008F0522" w:rsidP="003753AC">
      <w:r>
        <w:separator/>
      </w:r>
    </w:p>
  </w:endnote>
  <w:endnote w:type="continuationSeparator" w:id="0">
    <w:p w:rsidR="008F0522" w:rsidRDefault="008F0522" w:rsidP="0037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A9" w:rsidRDefault="00E446A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A9" w:rsidRDefault="00E446A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A9" w:rsidRDefault="00E446A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522" w:rsidRDefault="008F0522" w:rsidP="003753AC">
      <w:r>
        <w:separator/>
      </w:r>
    </w:p>
  </w:footnote>
  <w:footnote w:type="continuationSeparator" w:id="0">
    <w:p w:rsidR="008F0522" w:rsidRDefault="008F0522" w:rsidP="00375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A9" w:rsidRDefault="00E446A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3AC" w:rsidRPr="0057473D" w:rsidRDefault="003753AC" w:rsidP="003753AC">
    <w:pPr>
      <w:pStyle w:val="Encabezado"/>
      <w:jc w:val="right"/>
    </w:pPr>
    <w:r w:rsidRPr="0057473D">
      <w:rPr>
        <w:rFonts w:ascii="Arial" w:hAnsi="Arial" w:cs="Arial"/>
        <w:szCs w:val="24"/>
        <w:lang w:val="es-ES" w:eastAsia="es-ES"/>
      </w:rPr>
      <w:t>Planilla anexa al Art</w:t>
    </w:r>
    <w:r w:rsidR="0057473D" w:rsidRPr="0057473D">
      <w:rPr>
        <w:rFonts w:ascii="Arial" w:hAnsi="Arial" w:cs="Arial"/>
        <w:szCs w:val="24"/>
        <w:lang w:val="es-ES" w:eastAsia="es-ES"/>
      </w:rPr>
      <w:t>ículo</w:t>
    </w:r>
    <w:r w:rsidRPr="0057473D">
      <w:rPr>
        <w:rFonts w:ascii="Arial" w:hAnsi="Arial" w:cs="Arial"/>
        <w:szCs w:val="24"/>
        <w:lang w:val="es-ES" w:eastAsia="es-ES"/>
      </w:rPr>
      <w:t xml:space="preserve"> </w:t>
    </w:r>
    <w:r w:rsidR="0057473D" w:rsidRPr="0057473D">
      <w:rPr>
        <w:rFonts w:ascii="Arial" w:hAnsi="Arial" w:cs="Arial"/>
        <w:szCs w:val="24"/>
        <w:lang w:val="es-ES" w:eastAsia="es-ES"/>
      </w:rPr>
      <w:t>40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A9" w:rsidRDefault="00E446A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53"/>
    <w:rsid w:val="00020C43"/>
    <w:rsid w:val="000C52A0"/>
    <w:rsid w:val="003142A1"/>
    <w:rsid w:val="003753AC"/>
    <w:rsid w:val="00431353"/>
    <w:rsid w:val="00455886"/>
    <w:rsid w:val="00476089"/>
    <w:rsid w:val="0057473D"/>
    <w:rsid w:val="005D2219"/>
    <w:rsid w:val="005E5CC1"/>
    <w:rsid w:val="006F27EC"/>
    <w:rsid w:val="008F0522"/>
    <w:rsid w:val="00915404"/>
    <w:rsid w:val="00991A54"/>
    <w:rsid w:val="00A9342C"/>
    <w:rsid w:val="00A95E4E"/>
    <w:rsid w:val="00B23B82"/>
    <w:rsid w:val="00B347AE"/>
    <w:rsid w:val="00DC094D"/>
    <w:rsid w:val="00E446A9"/>
    <w:rsid w:val="00F3700B"/>
    <w:rsid w:val="00F4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5DBD0CC-772C-4C49-A955-65D4DB0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s-AR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353"/>
    <w:pPr>
      <w:spacing w:line="240" w:lineRule="auto"/>
    </w:pPr>
    <w:rPr>
      <w:rFonts w:ascii="Calibri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753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3AC"/>
    <w:rPr>
      <w:rFonts w:ascii="Calibri" w:hAnsi="Calibri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753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3AC"/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8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390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Muñoz</dc:creator>
  <cp:keywords/>
  <dc:description/>
  <cp:lastModifiedBy>Valeria A. Simoni</cp:lastModifiedBy>
  <cp:revision>8</cp:revision>
  <dcterms:created xsi:type="dcterms:W3CDTF">2018-09-14T17:53:00Z</dcterms:created>
  <dcterms:modified xsi:type="dcterms:W3CDTF">2019-01-14T20:47:00Z</dcterms:modified>
</cp:coreProperties>
</file>